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B9" w:rsidRPr="005D6BD6" w:rsidRDefault="00254CB9" w:rsidP="00FF1906">
      <w:pPr>
        <w:spacing w:after="0" w:line="240" w:lineRule="auto"/>
        <w:jc w:val="center"/>
        <w:rPr>
          <w:sz w:val="28"/>
          <w:szCs w:val="28"/>
        </w:rPr>
      </w:pPr>
    </w:p>
    <w:p w:rsidR="00254CB9" w:rsidRPr="005D6BD6" w:rsidRDefault="00254CB9" w:rsidP="00FF1906">
      <w:pPr>
        <w:pStyle w:val="a3"/>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254CB9" w:rsidRPr="005D6BD6" w:rsidRDefault="00254CB9" w:rsidP="00FF1906">
      <w:pPr>
        <w:pStyle w:val="a3"/>
        <w:jc w:val="center"/>
        <w:rPr>
          <w:rFonts w:ascii="Times New Roman" w:hAnsi="Times New Roman"/>
          <w:sz w:val="28"/>
          <w:szCs w:val="28"/>
        </w:rPr>
      </w:pPr>
      <w:r w:rsidRPr="005D6BD6">
        <w:rPr>
          <w:rFonts w:ascii="Times New Roman" w:hAnsi="Times New Roman"/>
          <w:sz w:val="28"/>
          <w:szCs w:val="28"/>
        </w:rPr>
        <w:t>ХАНТЫ-МАНСИЙСКИЙ РАЙОН</w:t>
      </w:r>
    </w:p>
    <w:p w:rsidR="00254CB9" w:rsidRPr="005D6BD6" w:rsidRDefault="00254CB9" w:rsidP="00FF1906">
      <w:pPr>
        <w:pStyle w:val="a3"/>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254CB9" w:rsidRPr="005D6BD6" w:rsidRDefault="00254CB9" w:rsidP="00FF1906">
      <w:pPr>
        <w:pStyle w:val="a3"/>
        <w:jc w:val="center"/>
        <w:rPr>
          <w:rFonts w:ascii="Times New Roman" w:hAnsi="Times New Roman"/>
          <w:sz w:val="28"/>
          <w:szCs w:val="28"/>
        </w:rPr>
      </w:pPr>
    </w:p>
    <w:p w:rsidR="00254CB9" w:rsidRPr="005D6BD6" w:rsidRDefault="00254CB9" w:rsidP="00FF1906">
      <w:pPr>
        <w:pStyle w:val="a3"/>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254CB9" w:rsidRPr="005D6BD6" w:rsidRDefault="00254CB9" w:rsidP="00FF1906">
      <w:pPr>
        <w:pStyle w:val="a3"/>
        <w:jc w:val="center"/>
        <w:rPr>
          <w:rFonts w:ascii="Times New Roman" w:hAnsi="Times New Roman"/>
          <w:b/>
          <w:sz w:val="28"/>
          <w:szCs w:val="28"/>
        </w:rPr>
      </w:pPr>
    </w:p>
    <w:p w:rsidR="00254CB9" w:rsidRPr="005D6BD6" w:rsidRDefault="00254CB9" w:rsidP="00FF1906">
      <w:pPr>
        <w:pStyle w:val="a3"/>
        <w:jc w:val="center"/>
        <w:rPr>
          <w:rFonts w:ascii="Times New Roman" w:hAnsi="Times New Roman"/>
          <w:b/>
          <w:sz w:val="28"/>
          <w:szCs w:val="28"/>
        </w:rPr>
      </w:pPr>
      <w:r>
        <w:rPr>
          <w:rFonts w:ascii="Times New Roman" w:hAnsi="Times New Roman"/>
          <w:b/>
          <w:sz w:val="28"/>
          <w:szCs w:val="28"/>
        </w:rPr>
        <w:t>П О С Т А Н О В Л</w:t>
      </w:r>
      <w:r w:rsidRPr="005D6BD6">
        <w:rPr>
          <w:rFonts w:ascii="Times New Roman" w:hAnsi="Times New Roman"/>
          <w:b/>
          <w:sz w:val="28"/>
          <w:szCs w:val="28"/>
        </w:rPr>
        <w:t xml:space="preserve"> Е Н И Е</w:t>
      </w:r>
    </w:p>
    <w:p w:rsidR="00254CB9" w:rsidRPr="00D35074" w:rsidRDefault="00254CB9" w:rsidP="00FF1906">
      <w:pPr>
        <w:pStyle w:val="a3"/>
        <w:jc w:val="center"/>
        <w:rPr>
          <w:rFonts w:ascii="Times New Roman" w:hAnsi="Times New Roman"/>
          <w:sz w:val="28"/>
          <w:szCs w:val="28"/>
        </w:rPr>
      </w:pPr>
    </w:p>
    <w:p w:rsidR="00254CB9" w:rsidRPr="00D35074" w:rsidRDefault="00254CB9" w:rsidP="00FF1906">
      <w:pPr>
        <w:pStyle w:val="a3"/>
        <w:tabs>
          <w:tab w:val="left" w:pos="4962"/>
        </w:tabs>
        <w:rPr>
          <w:rFonts w:ascii="Times New Roman" w:hAnsi="Times New Roman"/>
          <w:sz w:val="28"/>
          <w:szCs w:val="28"/>
        </w:rPr>
      </w:pPr>
      <w:r w:rsidRPr="00D35074">
        <w:rPr>
          <w:rFonts w:ascii="Times New Roman" w:hAnsi="Times New Roman"/>
          <w:sz w:val="28"/>
          <w:szCs w:val="28"/>
        </w:rPr>
        <w:t xml:space="preserve">от </w:t>
      </w:r>
      <w:r w:rsidR="0004733C">
        <w:rPr>
          <w:rFonts w:ascii="Times New Roman" w:hAnsi="Times New Roman"/>
          <w:sz w:val="28"/>
          <w:szCs w:val="28"/>
        </w:rPr>
        <w:t>«_____»____________2018</w:t>
      </w:r>
      <w:r w:rsidR="00441812" w:rsidRPr="00D35074">
        <w:rPr>
          <w:rFonts w:ascii="Times New Roman" w:hAnsi="Times New Roman"/>
          <w:sz w:val="28"/>
          <w:szCs w:val="28"/>
        </w:rPr>
        <w:t xml:space="preserve"> </w:t>
      </w:r>
      <w:r w:rsidRPr="00D35074">
        <w:rPr>
          <w:rFonts w:ascii="Times New Roman" w:hAnsi="Times New Roman"/>
          <w:sz w:val="28"/>
          <w:szCs w:val="28"/>
        </w:rPr>
        <w:t xml:space="preserve">                                    </w:t>
      </w:r>
      <w:r w:rsidR="0004733C">
        <w:rPr>
          <w:rFonts w:ascii="Times New Roman" w:hAnsi="Times New Roman"/>
          <w:sz w:val="28"/>
          <w:szCs w:val="28"/>
        </w:rPr>
        <w:t xml:space="preserve">                             </w:t>
      </w:r>
      <w:r w:rsidRPr="00D35074">
        <w:rPr>
          <w:rFonts w:ascii="Times New Roman" w:hAnsi="Times New Roman"/>
          <w:sz w:val="28"/>
          <w:szCs w:val="28"/>
        </w:rPr>
        <w:t xml:space="preserve"> №</w:t>
      </w:r>
      <w:r w:rsidR="007F673E">
        <w:rPr>
          <w:rFonts w:ascii="Times New Roman" w:hAnsi="Times New Roman"/>
          <w:sz w:val="28"/>
          <w:szCs w:val="28"/>
        </w:rPr>
        <w:t xml:space="preserve"> </w:t>
      </w:r>
      <w:r w:rsidR="0004733C">
        <w:rPr>
          <w:rFonts w:ascii="Times New Roman" w:hAnsi="Times New Roman"/>
          <w:sz w:val="28"/>
          <w:szCs w:val="28"/>
        </w:rPr>
        <w:t>___</w:t>
      </w:r>
    </w:p>
    <w:p w:rsidR="00254CB9" w:rsidRPr="00FF1906" w:rsidRDefault="00254CB9" w:rsidP="00FF1906">
      <w:pPr>
        <w:pStyle w:val="a3"/>
        <w:rPr>
          <w:rFonts w:ascii="Times New Roman" w:hAnsi="Times New Roman"/>
          <w:i/>
          <w:sz w:val="24"/>
          <w:szCs w:val="24"/>
        </w:rPr>
      </w:pPr>
      <w:r w:rsidRPr="00FF1906">
        <w:rPr>
          <w:rFonts w:ascii="Times New Roman" w:hAnsi="Times New Roman"/>
          <w:i/>
          <w:sz w:val="24"/>
          <w:szCs w:val="24"/>
        </w:rPr>
        <w:t>г. Ханты-Мансийск</w:t>
      </w:r>
    </w:p>
    <w:p w:rsidR="00254CB9" w:rsidRPr="00D35074" w:rsidRDefault="00254CB9" w:rsidP="00FF1906">
      <w:pPr>
        <w:spacing w:after="0" w:line="240" w:lineRule="auto"/>
        <w:rPr>
          <w:rFonts w:ascii="Times New Roman" w:hAnsi="Times New Roman" w:cs="Times New Roman"/>
          <w:sz w:val="28"/>
          <w:szCs w:val="28"/>
        </w:rPr>
      </w:pPr>
    </w:p>
    <w:p w:rsidR="00254CB9" w:rsidRPr="00D35074" w:rsidRDefault="00254CB9" w:rsidP="00FF1906">
      <w:pPr>
        <w:spacing w:after="0" w:line="240" w:lineRule="auto"/>
        <w:rPr>
          <w:rFonts w:ascii="Times New Roman" w:hAnsi="Times New Roman" w:cs="Times New Roman"/>
          <w:sz w:val="28"/>
          <w:szCs w:val="28"/>
        </w:rPr>
      </w:pPr>
    </w:p>
    <w:p w:rsidR="00517A09" w:rsidRDefault="00DE24D4" w:rsidP="00517A09">
      <w:pPr>
        <w:spacing w:after="0" w:line="240" w:lineRule="auto"/>
        <w:rPr>
          <w:rFonts w:ascii="Times New Roman" w:eastAsia="Times New Roman" w:hAnsi="Times New Roman" w:cs="Times New Roman"/>
          <w:sz w:val="28"/>
          <w:szCs w:val="28"/>
          <w:lang w:eastAsia="ru-RU"/>
        </w:rPr>
      </w:pPr>
      <w:r w:rsidRPr="00234DD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234DD3">
        <w:rPr>
          <w:rFonts w:ascii="Times New Roman" w:eastAsia="Times New Roman" w:hAnsi="Times New Roman" w:cs="Times New Roman"/>
          <w:sz w:val="28"/>
          <w:szCs w:val="28"/>
          <w:lang w:eastAsia="ru-RU"/>
        </w:rPr>
        <w:t>муниципальной программ</w:t>
      </w:r>
      <w:r w:rsidR="00517A09">
        <w:rPr>
          <w:rFonts w:ascii="Times New Roman" w:eastAsia="Times New Roman" w:hAnsi="Times New Roman" w:cs="Times New Roman"/>
          <w:sz w:val="28"/>
          <w:szCs w:val="28"/>
          <w:lang w:eastAsia="ru-RU"/>
        </w:rPr>
        <w:t>е</w:t>
      </w:r>
      <w:r w:rsidR="001E5E63">
        <w:rPr>
          <w:rFonts w:ascii="Times New Roman" w:eastAsia="Times New Roman" w:hAnsi="Times New Roman" w:cs="Times New Roman"/>
          <w:sz w:val="28"/>
          <w:szCs w:val="28"/>
          <w:lang w:eastAsia="ru-RU"/>
        </w:rPr>
        <w:t xml:space="preserve"> Ханты-</w:t>
      </w:r>
    </w:p>
    <w:p w:rsidR="001E5E63" w:rsidRDefault="001E5E63" w:rsidP="00517A09">
      <w:pPr>
        <w:spacing w:after="0" w:line="240" w:lineRule="auto"/>
        <w:rPr>
          <w:rFonts w:ascii="Times New Roman" w:eastAsia="Arial" w:hAnsi="Times New Roman" w:cs="Times New Roman"/>
          <w:bCs/>
          <w:sz w:val="28"/>
          <w:szCs w:val="28"/>
          <w:lang w:eastAsia="ar-SA"/>
        </w:rPr>
      </w:pPr>
      <w:r>
        <w:rPr>
          <w:rFonts w:ascii="Times New Roman" w:eastAsia="Times New Roman" w:hAnsi="Times New Roman" w:cs="Times New Roman"/>
          <w:sz w:val="28"/>
          <w:szCs w:val="28"/>
          <w:lang w:eastAsia="ru-RU"/>
        </w:rPr>
        <w:t xml:space="preserve">Мансийского района </w:t>
      </w:r>
      <w:r w:rsidR="00DE24D4" w:rsidRPr="00234DD3">
        <w:rPr>
          <w:rFonts w:ascii="Times New Roman" w:eastAsia="Times New Roman" w:hAnsi="Times New Roman" w:cs="Times New Roman"/>
          <w:sz w:val="28"/>
          <w:szCs w:val="28"/>
          <w:lang w:eastAsia="ru-RU"/>
        </w:rPr>
        <w:t>«</w:t>
      </w:r>
      <w:r w:rsidR="00F164C7" w:rsidRPr="002D5CC5">
        <w:rPr>
          <w:rFonts w:ascii="Times New Roman" w:eastAsia="Arial" w:hAnsi="Times New Roman" w:cs="Times New Roman"/>
          <w:bCs/>
          <w:sz w:val="28"/>
          <w:szCs w:val="28"/>
          <w:lang w:eastAsia="ar-SA"/>
        </w:rPr>
        <w:t xml:space="preserve">Развитие малого и </w:t>
      </w:r>
    </w:p>
    <w:p w:rsidR="00F164C7" w:rsidRDefault="00F164C7" w:rsidP="001E5E63">
      <w:pPr>
        <w:spacing w:after="0" w:line="240" w:lineRule="auto"/>
        <w:rPr>
          <w:rFonts w:ascii="Times New Roman" w:eastAsia="Arial" w:hAnsi="Times New Roman" w:cs="Times New Roman"/>
          <w:bCs/>
          <w:sz w:val="28"/>
          <w:szCs w:val="28"/>
          <w:lang w:eastAsia="ar-SA"/>
        </w:rPr>
      </w:pPr>
      <w:r w:rsidRPr="002D5CC5">
        <w:rPr>
          <w:rFonts w:ascii="Times New Roman" w:eastAsia="Arial" w:hAnsi="Times New Roman" w:cs="Times New Roman"/>
          <w:bCs/>
          <w:sz w:val="28"/>
          <w:szCs w:val="28"/>
          <w:lang w:eastAsia="ar-SA"/>
        </w:rPr>
        <w:t xml:space="preserve">среднего предпринимательства на территории </w:t>
      </w:r>
    </w:p>
    <w:p w:rsidR="00DE24D4" w:rsidRPr="00234DD3" w:rsidRDefault="00F164C7" w:rsidP="00F164C7">
      <w:pPr>
        <w:widowControl w:val="0"/>
        <w:tabs>
          <w:tab w:val="left" w:pos="4536"/>
        </w:tabs>
        <w:suppressAutoHyphens/>
        <w:autoSpaceDE w:val="0"/>
        <w:spacing w:after="0" w:line="240" w:lineRule="auto"/>
        <w:jc w:val="both"/>
        <w:rPr>
          <w:rFonts w:ascii="Times New Roman" w:eastAsia="Times New Roman" w:hAnsi="Times New Roman" w:cs="Times New Roman"/>
          <w:sz w:val="28"/>
          <w:szCs w:val="28"/>
          <w:lang w:eastAsia="ru-RU"/>
        </w:rPr>
      </w:pPr>
      <w:r w:rsidRPr="002D5CC5">
        <w:rPr>
          <w:rFonts w:ascii="Times New Roman" w:eastAsia="Arial" w:hAnsi="Times New Roman" w:cs="Times New Roman"/>
          <w:bCs/>
          <w:sz w:val="28"/>
          <w:szCs w:val="28"/>
          <w:lang w:eastAsia="ar-SA"/>
        </w:rPr>
        <w:t xml:space="preserve">Ханты-Мансийского района </w:t>
      </w:r>
      <w:r>
        <w:rPr>
          <w:rFonts w:ascii="Times New Roman" w:eastAsia="Arial" w:hAnsi="Times New Roman" w:cs="Times New Roman"/>
          <w:bCs/>
          <w:sz w:val="28"/>
          <w:szCs w:val="28"/>
          <w:lang w:eastAsia="ar-SA"/>
        </w:rPr>
        <w:t>на 2019 – 2021</w:t>
      </w:r>
      <w:r w:rsidRPr="002D5CC5">
        <w:rPr>
          <w:rFonts w:ascii="Times New Roman" w:eastAsia="Arial" w:hAnsi="Times New Roman" w:cs="Times New Roman"/>
          <w:bCs/>
          <w:sz w:val="28"/>
          <w:szCs w:val="28"/>
          <w:lang w:eastAsia="ar-SA"/>
        </w:rPr>
        <w:t xml:space="preserve"> годы</w:t>
      </w:r>
      <w:r w:rsidR="00DE24D4" w:rsidRPr="00234DD3">
        <w:rPr>
          <w:rFonts w:ascii="Times New Roman" w:eastAsia="Times New Roman" w:hAnsi="Times New Roman" w:cs="Times New Roman"/>
          <w:sz w:val="28"/>
          <w:szCs w:val="28"/>
          <w:lang w:eastAsia="ru-RU"/>
        </w:rPr>
        <w:t>»</w:t>
      </w:r>
    </w:p>
    <w:p w:rsidR="00FF1906" w:rsidRPr="00D35074" w:rsidRDefault="00FF1906" w:rsidP="00FF1906">
      <w:pPr>
        <w:spacing w:after="0" w:line="240" w:lineRule="auto"/>
        <w:jc w:val="both"/>
        <w:rPr>
          <w:rFonts w:ascii="Times New Roman" w:eastAsia="Times New Roman" w:hAnsi="Times New Roman" w:cs="Times New Roman"/>
          <w:sz w:val="28"/>
          <w:szCs w:val="28"/>
          <w:lang w:eastAsia="ru-RU"/>
        </w:rPr>
      </w:pPr>
    </w:p>
    <w:p w:rsidR="001925D2" w:rsidRPr="00D35074" w:rsidRDefault="001925D2" w:rsidP="00F164C7">
      <w:pPr>
        <w:pStyle w:val="a3"/>
        <w:jc w:val="both"/>
        <w:rPr>
          <w:rFonts w:ascii="Times New Roman" w:hAnsi="Times New Roman"/>
          <w:sz w:val="28"/>
          <w:szCs w:val="28"/>
        </w:rPr>
      </w:pPr>
      <w:r>
        <w:rPr>
          <w:rFonts w:ascii="Times New Roman" w:hAnsi="Times New Roman"/>
          <w:sz w:val="28"/>
          <w:szCs w:val="28"/>
        </w:rPr>
        <w:tab/>
      </w:r>
      <w:proofErr w:type="gramStart"/>
      <w:r w:rsidR="002F2DC2" w:rsidRPr="00D35074">
        <w:rPr>
          <w:rFonts w:ascii="Times New Roman" w:hAnsi="Times New Roman"/>
          <w:sz w:val="28"/>
          <w:szCs w:val="28"/>
        </w:rPr>
        <w:t xml:space="preserve">В соответствии со </w:t>
      </w:r>
      <w:hyperlink r:id="rId9" w:history="1">
        <w:r w:rsidR="002F2DC2" w:rsidRPr="00D35074">
          <w:rPr>
            <w:rFonts w:ascii="Times New Roman" w:hAnsi="Times New Roman"/>
            <w:sz w:val="28"/>
            <w:szCs w:val="28"/>
          </w:rPr>
          <w:t>статьей 179</w:t>
        </w:r>
      </w:hyperlink>
      <w:r w:rsidR="002F2DC2" w:rsidRPr="00D35074">
        <w:rPr>
          <w:rFonts w:ascii="Times New Roman" w:hAnsi="Times New Roman"/>
          <w:sz w:val="28"/>
          <w:szCs w:val="28"/>
        </w:rPr>
        <w:t xml:space="preserve"> Бюджетного кодекса Российской Федерации, </w:t>
      </w:r>
      <w:hyperlink r:id="rId10" w:history="1">
        <w:r w:rsidR="002F2DC2" w:rsidRPr="00D35074">
          <w:rPr>
            <w:rFonts w:ascii="Times New Roman" w:hAnsi="Times New Roman"/>
            <w:sz w:val="28"/>
            <w:szCs w:val="28"/>
          </w:rPr>
          <w:t>Указом</w:t>
        </w:r>
      </w:hyperlink>
      <w:r w:rsidR="002F2DC2" w:rsidRPr="00D35074">
        <w:rPr>
          <w:rFonts w:ascii="Times New Roman" w:hAnsi="Times New Roman"/>
          <w:sz w:val="28"/>
          <w:szCs w:val="28"/>
        </w:rPr>
        <w:t xml:space="preserve"> Президента Российской Федерации от </w:t>
      </w:r>
      <w:r w:rsidR="00FF1906">
        <w:rPr>
          <w:rFonts w:ascii="Times New Roman" w:hAnsi="Times New Roman"/>
          <w:sz w:val="28"/>
          <w:szCs w:val="28"/>
        </w:rPr>
        <w:t>0</w:t>
      </w:r>
      <w:r w:rsidR="002F2DC2" w:rsidRPr="00D35074">
        <w:rPr>
          <w:rFonts w:ascii="Times New Roman" w:hAnsi="Times New Roman"/>
          <w:sz w:val="28"/>
          <w:szCs w:val="28"/>
        </w:rPr>
        <w:t>7</w:t>
      </w:r>
      <w:r w:rsidR="00FF1906">
        <w:rPr>
          <w:rFonts w:ascii="Times New Roman" w:hAnsi="Times New Roman"/>
          <w:sz w:val="28"/>
          <w:szCs w:val="28"/>
        </w:rPr>
        <w:t>.05.2</w:t>
      </w:r>
      <w:r w:rsidR="002F2DC2" w:rsidRPr="00D35074">
        <w:rPr>
          <w:rFonts w:ascii="Times New Roman" w:hAnsi="Times New Roman"/>
          <w:sz w:val="28"/>
          <w:szCs w:val="28"/>
        </w:rPr>
        <w:t xml:space="preserve">018 </w:t>
      </w:r>
      <w:r w:rsidR="00A656DC">
        <w:rPr>
          <w:rFonts w:ascii="Times New Roman" w:hAnsi="Times New Roman"/>
          <w:sz w:val="28"/>
          <w:szCs w:val="28"/>
        </w:rPr>
        <w:br/>
      </w:r>
      <w:r w:rsidR="00B667C9" w:rsidRPr="00D35074">
        <w:rPr>
          <w:rFonts w:ascii="Times New Roman" w:hAnsi="Times New Roman"/>
          <w:sz w:val="28"/>
          <w:szCs w:val="28"/>
        </w:rPr>
        <w:t>№</w:t>
      </w:r>
      <w:r w:rsidR="00815BE7" w:rsidRPr="00D35074">
        <w:rPr>
          <w:rFonts w:ascii="Times New Roman" w:hAnsi="Times New Roman"/>
          <w:sz w:val="28"/>
          <w:szCs w:val="28"/>
        </w:rPr>
        <w:t xml:space="preserve"> 204 «</w:t>
      </w:r>
      <w:r w:rsidR="002F2DC2" w:rsidRPr="00D35074">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815BE7" w:rsidRPr="00D35074">
        <w:rPr>
          <w:rFonts w:ascii="Times New Roman" w:hAnsi="Times New Roman"/>
          <w:sz w:val="28"/>
          <w:szCs w:val="28"/>
        </w:rPr>
        <w:t>»</w:t>
      </w:r>
      <w:r w:rsidR="002F2DC2" w:rsidRPr="00D35074">
        <w:rPr>
          <w:rFonts w:ascii="Times New Roman" w:hAnsi="Times New Roman"/>
          <w:sz w:val="28"/>
          <w:szCs w:val="28"/>
        </w:rPr>
        <w:t>,</w:t>
      </w:r>
      <w:r>
        <w:rPr>
          <w:rFonts w:ascii="Times New Roman" w:hAnsi="Times New Roman"/>
          <w:b/>
          <w:sz w:val="28"/>
          <w:szCs w:val="28"/>
        </w:rPr>
        <w:t xml:space="preserve"> </w:t>
      </w:r>
      <w:r w:rsidRPr="001925D2">
        <w:rPr>
          <w:rFonts w:ascii="Times New Roman" w:hAnsi="Times New Roman"/>
          <w:sz w:val="28"/>
          <w:szCs w:val="28"/>
        </w:rPr>
        <w:t xml:space="preserve">Постановлением </w:t>
      </w:r>
      <w:r w:rsidR="00F6442F">
        <w:rPr>
          <w:rFonts w:ascii="Times New Roman" w:hAnsi="Times New Roman"/>
          <w:sz w:val="28"/>
          <w:szCs w:val="28"/>
        </w:rPr>
        <w:t>администрации Ханты-Мансийского района от 07.09.2018 № 246  «</w:t>
      </w:r>
      <w:r w:rsidRPr="00D35074">
        <w:rPr>
          <w:rFonts w:ascii="Times New Roman" w:hAnsi="Times New Roman"/>
          <w:sz w:val="28"/>
          <w:szCs w:val="28"/>
        </w:rPr>
        <w:t>О модельной муниципальной программе Ханты-Мансийского района, порядке принятия решения о разработке муниципальных программ Ханты-</w:t>
      </w:r>
      <w:proofErr w:type="gramEnd"/>
      <w:r w:rsidRPr="00D35074">
        <w:rPr>
          <w:rFonts w:ascii="Times New Roman" w:hAnsi="Times New Roman"/>
          <w:sz w:val="28"/>
          <w:szCs w:val="28"/>
        </w:rPr>
        <w:t>Мансийского района, их формирования, утверждения и реализации</w:t>
      </w:r>
      <w:r w:rsidR="00F6442F">
        <w:rPr>
          <w:rFonts w:ascii="Times New Roman" w:hAnsi="Times New Roman"/>
          <w:sz w:val="28"/>
          <w:szCs w:val="28"/>
        </w:rPr>
        <w:t>»</w:t>
      </w:r>
      <w:r w:rsidR="00EB2D1E" w:rsidRPr="00EB2D1E">
        <w:rPr>
          <w:rFonts w:ascii="Times New Roman" w:eastAsia="Calibri" w:hAnsi="Times New Roman"/>
          <w:sz w:val="28"/>
          <w:szCs w:val="28"/>
          <w:lang w:eastAsia="en-US"/>
        </w:rPr>
        <w:t>, на основании п.10.1 ч.1 ст. 27 ст.  ст. 32 Устава Ханты-Мансийского района:</w:t>
      </w:r>
    </w:p>
    <w:p w:rsidR="00F6442F" w:rsidRDefault="00F6442F" w:rsidP="00BE27CE">
      <w:pPr>
        <w:pStyle w:val="ConsPlusNormal"/>
        <w:ind w:firstLine="708"/>
        <w:jc w:val="both"/>
        <w:rPr>
          <w:rFonts w:ascii="Times New Roman" w:hAnsi="Times New Roman" w:cs="Times New Roman"/>
          <w:sz w:val="28"/>
          <w:szCs w:val="28"/>
        </w:rPr>
      </w:pPr>
    </w:p>
    <w:p w:rsidR="002F2DC2" w:rsidRPr="00D35074" w:rsidRDefault="00D41AAA" w:rsidP="00D41AA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Утвердить м</w:t>
      </w:r>
      <w:r w:rsidR="00EA08F0" w:rsidRPr="00D35074">
        <w:rPr>
          <w:rFonts w:ascii="Times New Roman" w:hAnsi="Times New Roman" w:cs="Times New Roman"/>
          <w:sz w:val="28"/>
          <w:szCs w:val="28"/>
        </w:rPr>
        <w:t xml:space="preserve">униципальную </w:t>
      </w:r>
      <w:hyperlink w:anchor="P51" w:history="1">
        <w:r w:rsidR="002F2DC2" w:rsidRPr="00D35074">
          <w:rPr>
            <w:rFonts w:ascii="Times New Roman" w:hAnsi="Times New Roman" w:cs="Times New Roman"/>
            <w:sz w:val="28"/>
            <w:szCs w:val="28"/>
          </w:rPr>
          <w:t>программу</w:t>
        </w:r>
      </w:hyperlink>
      <w:r w:rsidR="002F2DC2" w:rsidRPr="00D35074">
        <w:rPr>
          <w:rFonts w:ascii="Times New Roman" w:hAnsi="Times New Roman" w:cs="Times New Roman"/>
          <w:sz w:val="28"/>
          <w:szCs w:val="28"/>
        </w:rPr>
        <w:t xml:space="preserve"> </w:t>
      </w:r>
      <w:r>
        <w:rPr>
          <w:rFonts w:ascii="Times New Roman" w:hAnsi="Times New Roman" w:cs="Times New Roman"/>
          <w:sz w:val="28"/>
          <w:szCs w:val="28"/>
        </w:rPr>
        <w:t xml:space="preserve">Ханты-Мансийского района </w:t>
      </w:r>
      <w:r w:rsidR="00BE27CE" w:rsidRPr="00234DD3">
        <w:rPr>
          <w:rFonts w:ascii="Times New Roman" w:hAnsi="Times New Roman" w:cs="Times New Roman"/>
          <w:sz w:val="28"/>
          <w:szCs w:val="28"/>
        </w:rPr>
        <w:t>«</w:t>
      </w:r>
      <w:r w:rsidR="00F164C7">
        <w:rPr>
          <w:rFonts w:ascii="Times New Roman" w:hAnsi="Times New Roman" w:cs="Times New Roman"/>
          <w:sz w:val="28"/>
          <w:szCs w:val="28"/>
        </w:rPr>
        <w:t xml:space="preserve">Развитие малого и среднего предпринимательства на территории Ханты-Мансийского района на 2019-2021 </w:t>
      </w:r>
      <w:r w:rsidR="00BE27CE" w:rsidRPr="00234DD3">
        <w:rPr>
          <w:rFonts w:ascii="Times New Roman" w:hAnsi="Times New Roman" w:cs="Times New Roman"/>
          <w:sz w:val="28"/>
          <w:szCs w:val="28"/>
        </w:rPr>
        <w:t>годы»</w:t>
      </w:r>
      <w:r w:rsidR="00BE27CE">
        <w:rPr>
          <w:rFonts w:ascii="Times New Roman" w:hAnsi="Times New Roman" w:cs="Times New Roman"/>
          <w:sz w:val="28"/>
          <w:szCs w:val="28"/>
        </w:rPr>
        <w:t xml:space="preserve"> </w:t>
      </w:r>
      <w:r w:rsidR="00BE27CE" w:rsidRPr="00D35074">
        <w:rPr>
          <w:rFonts w:ascii="Times New Roman" w:hAnsi="Times New Roman" w:cs="Times New Roman"/>
          <w:sz w:val="28"/>
          <w:szCs w:val="28"/>
        </w:rPr>
        <w:t xml:space="preserve"> </w:t>
      </w:r>
      <w:r w:rsidR="00EA0501">
        <w:rPr>
          <w:rFonts w:ascii="Times New Roman" w:hAnsi="Times New Roman" w:cs="Times New Roman"/>
          <w:sz w:val="28"/>
          <w:szCs w:val="28"/>
        </w:rPr>
        <w:t xml:space="preserve">согласно </w:t>
      </w:r>
      <w:r w:rsidR="002F2DC2" w:rsidRPr="00D35074">
        <w:rPr>
          <w:rFonts w:ascii="Times New Roman" w:hAnsi="Times New Roman" w:cs="Times New Roman"/>
          <w:sz w:val="28"/>
          <w:szCs w:val="28"/>
        </w:rPr>
        <w:t>приложени</w:t>
      </w:r>
      <w:r w:rsidR="00EA0501">
        <w:rPr>
          <w:rFonts w:ascii="Times New Roman" w:hAnsi="Times New Roman" w:cs="Times New Roman"/>
          <w:sz w:val="28"/>
          <w:szCs w:val="28"/>
        </w:rPr>
        <w:t>ю к настоящему постановлению.</w:t>
      </w:r>
    </w:p>
    <w:p w:rsidR="00484A78" w:rsidRPr="00484A78" w:rsidRDefault="00484A78" w:rsidP="00484A7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84A78">
        <w:rPr>
          <w:rFonts w:ascii="Times New Roman" w:eastAsia="Times New Roman" w:hAnsi="Times New Roman" w:cs="Times New Roman"/>
          <w:sz w:val="28"/>
          <w:szCs w:val="28"/>
          <w:lang w:eastAsia="ru-RU"/>
        </w:rPr>
        <w:t>2. Опубликовать настоящее постановление в газете «Наш район» и разместить на официальном сайте администрации Ханты-Мансийского района.</w:t>
      </w:r>
    </w:p>
    <w:p w:rsidR="00484A78" w:rsidRPr="00484A78" w:rsidRDefault="00484A78" w:rsidP="00484A7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84A78">
        <w:rPr>
          <w:rFonts w:ascii="Times New Roman" w:eastAsia="Times New Roman" w:hAnsi="Times New Roman" w:cs="Times New Roman"/>
          <w:sz w:val="28"/>
          <w:szCs w:val="28"/>
          <w:lang w:eastAsia="ru-RU"/>
        </w:rPr>
        <w:t>3. Настоящее постановление вступает в силу после его официального обнародования, но не ранее с 1 января 2019 года.</w:t>
      </w:r>
    </w:p>
    <w:p w:rsidR="00484A78" w:rsidRPr="00484A78" w:rsidRDefault="00484A78" w:rsidP="00484A7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84A78">
        <w:rPr>
          <w:rFonts w:ascii="Times New Roman" w:eastAsia="Times New Roman" w:hAnsi="Times New Roman" w:cs="Times New Roman"/>
          <w:sz w:val="28"/>
          <w:szCs w:val="28"/>
          <w:lang w:eastAsia="ru-RU"/>
        </w:rPr>
        <w:t xml:space="preserve">4. </w:t>
      </w:r>
      <w:proofErr w:type="gramStart"/>
      <w:r w:rsidRPr="00484A78">
        <w:rPr>
          <w:rFonts w:ascii="Times New Roman" w:eastAsia="Times New Roman" w:hAnsi="Times New Roman" w:cs="Times New Roman"/>
          <w:sz w:val="28"/>
          <w:szCs w:val="28"/>
          <w:lang w:eastAsia="ru-RU"/>
        </w:rPr>
        <w:t>Контроль за</w:t>
      </w:r>
      <w:proofErr w:type="gramEnd"/>
      <w:r w:rsidRPr="00484A78">
        <w:rPr>
          <w:rFonts w:ascii="Times New Roman" w:eastAsia="Times New Roman" w:hAnsi="Times New Roman" w:cs="Times New Roman"/>
          <w:sz w:val="28"/>
          <w:szCs w:val="28"/>
          <w:lang w:eastAsia="ru-RU"/>
        </w:rPr>
        <w:t xml:space="preserve"> выполнением постановления возложить на заместителя главы Ханты-Мансийского района, курирующего деятельность комитета экономической политики.</w:t>
      </w:r>
    </w:p>
    <w:p w:rsidR="00815BE7" w:rsidRPr="00D35074" w:rsidRDefault="00815BE7" w:rsidP="00FF1906">
      <w:pPr>
        <w:pStyle w:val="ConsPlusNormal"/>
        <w:ind w:firstLine="708"/>
        <w:jc w:val="right"/>
        <w:outlineLvl w:val="0"/>
        <w:rPr>
          <w:rFonts w:ascii="Times New Roman" w:hAnsi="Times New Roman" w:cs="Times New Roman"/>
          <w:sz w:val="28"/>
          <w:szCs w:val="28"/>
        </w:rPr>
      </w:pPr>
    </w:p>
    <w:p w:rsidR="00D35074" w:rsidRDefault="00D35074" w:rsidP="00FF1906">
      <w:pPr>
        <w:pStyle w:val="ConsPlusNormal"/>
        <w:ind w:firstLine="708"/>
        <w:jc w:val="right"/>
        <w:outlineLvl w:val="0"/>
        <w:rPr>
          <w:rFonts w:ascii="Times New Roman" w:hAnsi="Times New Roman" w:cs="Times New Roman"/>
          <w:sz w:val="28"/>
          <w:szCs w:val="28"/>
        </w:rPr>
      </w:pPr>
    </w:p>
    <w:p w:rsidR="00D35074" w:rsidRDefault="00D35074" w:rsidP="00FF1906">
      <w:pPr>
        <w:spacing w:after="0" w:line="240" w:lineRule="auto"/>
        <w:rPr>
          <w:rFonts w:ascii="Times New Roman" w:hAnsi="Times New Roman" w:cs="Times New Roman"/>
          <w:sz w:val="28"/>
          <w:szCs w:val="28"/>
        </w:rPr>
      </w:pPr>
      <w:r w:rsidRPr="00D35074">
        <w:rPr>
          <w:rFonts w:ascii="Times New Roman" w:hAnsi="Times New Roman" w:cs="Times New Roman"/>
          <w:sz w:val="28"/>
          <w:szCs w:val="28"/>
        </w:rPr>
        <w:t xml:space="preserve">Глава Ханты-Мансийского района     </w:t>
      </w:r>
      <w:r w:rsidRPr="00D35074">
        <w:rPr>
          <w:rFonts w:ascii="Times New Roman" w:hAnsi="Times New Roman" w:cs="Times New Roman"/>
          <w:sz w:val="28"/>
          <w:szCs w:val="28"/>
        </w:rPr>
        <w:tab/>
        <w:t xml:space="preserve">                                   </w:t>
      </w:r>
      <w:proofErr w:type="spellStart"/>
      <w:r w:rsidRPr="00D35074">
        <w:rPr>
          <w:rFonts w:ascii="Times New Roman" w:hAnsi="Times New Roman" w:cs="Times New Roman"/>
          <w:sz w:val="28"/>
          <w:szCs w:val="28"/>
        </w:rPr>
        <w:t>К.Р.Минулин</w:t>
      </w:r>
      <w:proofErr w:type="spellEnd"/>
    </w:p>
    <w:p w:rsidR="00484A78" w:rsidRPr="00D35074" w:rsidRDefault="00484A78" w:rsidP="00FF1906">
      <w:pPr>
        <w:spacing w:after="0" w:line="240" w:lineRule="auto"/>
        <w:rPr>
          <w:rFonts w:ascii="Times New Roman" w:hAnsi="Times New Roman" w:cs="Times New Roman"/>
          <w:sz w:val="28"/>
          <w:szCs w:val="28"/>
        </w:rPr>
      </w:pPr>
    </w:p>
    <w:p w:rsidR="00EA08F0" w:rsidRPr="002E28E7" w:rsidRDefault="00BE27CE" w:rsidP="00FF1906">
      <w:pPr>
        <w:pStyle w:val="ConsPlusNormal"/>
        <w:ind w:firstLine="708"/>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EA08F0" w:rsidRPr="002E28E7">
        <w:rPr>
          <w:rFonts w:ascii="Times New Roman" w:hAnsi="Times New Roman" w:cs="Times New Roman"/>
          <w:sz w:val="28"/>
          <w:szCs w:val="28"/>
        </w:rPr>
        <w:t xml:space="preserve">риложение </w:t>
      </w:r>
    </w:p>
    <w:p w:rsidR="00EA08F0" w:rsidRPr="002E28E7" w:rsidRDefault="00EA08F0" w:rsidP="00FF1906">
      <w:pPr>
        <w:pStyle w:val="ConsPlusNormal"/>
        <w:ind w:firstLine="708"/>
        <w:jc w:val="right"/>
        <w:rPr>
          <w:rFonts w:ascii="Times New Roman" w:hAnsi="Times New Roman" w:cs="Times New Roman"/>
          <w:sz w:val="28"/>
          <w:szCs w:val="28"/>
        </w:rPr>
      </w:pPr>
      <w:r w:rsidRPr="002E28E7">
        <w:rPr>
          <w:rFonts w:ascii="Times New Roman" w:hAnsi="Times New Roman" w:cs="Times New Roman"/>
          <w:sz w:val="28"/>
          <w:szCs w:val="28"/>
        </w:rPr>
        <w:t>к постановлению администрации</w:t>
      </w:r>
    </w:p>
    <w:p w:rsidR="00EA08F0" w:rsidRPr="002E28E7" w:rsidRDefault="00EA08F0" w:rsidP="00FF1906">
      <w:pPr>
        <w:pStyle w:val="ConsPlusNormal"/>
        <w:ind w:firstLine="708"/>
        <w:jc w:val="right"/>
        <w:rPr>
          <w:rFonts w:ascii="Times New Roman" w:hAnsi="Times New Roman" w:cs="Times New Roman"/>
          <w:sz w:val="28"/>
          <w:szCs w:val="28"/>
        </w:rPr>
      </w:pPr>
      <w:r w:rsidRPr="002E28E7">
        <w:rPr>
          <w:rFonts w:ascii="Times New Roman" w:hAnsi="Times New Roman" w:cs="Times New Roman"/>
          <w:sz w:val="28"/>
          <w:szCs w:val="28"/>
        </w:rPr>
        <w:t>Ханты-Мансийского района</w:t>
      </w:r>
    </w:p>
    <w:p w:rsidR="00EA08F0" w:rsidRDefault="00FF1906" w:rsidP="007F673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EA08F0">
        <w:rPr>
          <w:rFonts w:ascii="Times New Roman" w:hAnsi="Times New Roman" w:cs="Times New Roman"/>
          <w:sz w:val="28"/>
          <w:szCs w:val="28"/>
        </w:rPr>
        <w:t xml:space="preserve">от </w:t>
      </w:r>
      <w:r w:rsidR="00BE27CE">
        <w:rPr>
          <w:rFonts w:ascii="Times New Roman" w:hAnsi="Times New Roman" w:cs="Times New Roman"/>
          <w:sz w:val="28"/>
          <w:szCs w:val="28"/>
        </w:rPr>
        <w:t xml:space="preserve">«____»___________ </w:t>
      </w:r>
      <w:r w:rsidR="00EA08F0">
        <w:rPr>
          <w:rFonts w:ascii="Times New Roman" w:hAnsi="Times New Roman" w:cs="Times New Roman"/>
          <w:sz w:val="28"/>
          <w:szCs w:val="28"/>
        </w:rPr>
        <w:t>№</w:t>
      </w:r>
      <w:r w:rsidR="00BE27CE">
        <w:rPr>
          <w:rFonts w:ascii="Times New Roman" w:hAnsi="Times New Roman" w:cs="Times New Roman"/>
          <w:sz w:val="28"/>
          <w:szCs w:val="28"/>
        </w:rPr>
        <w:t xml:space="preserve"> ___</w:t>
      </w:r>
    </w:p>
    <w:p w:rsidR="00D512B3" w:rsidRDefault="00D512B3" w:rsidP="00FF1906">
      <w:pPr>
        <w:pStyle w:val="ConsPlusNormal"/>
        <w:ind w:firstLine="540"/>
        <w:jc w:val="center"/>
        <w:rPr>
          <w:rFonts w:ascii="Times New Roman" w:hAnsi="Times New Roman" w:cs="Times New Roman"/>
          <w:sz w:val="28"/>
          <w:szCs w:val="28"/>
        </w:rPr>
      </w:pPr>
    </w:p>
    <w:p w:rsidR="00EA08F0" w:rsidRPr="00F164C7" w:rsidRDefault="00EA08F0" w:rsidP="00FF1906">
      <w:pPr>
        <w:pStyle w:val="ConsPlusNormal"/>
        <w:jc w:val="center"/>
        <w:outlineLvl w:val="2"/>
        <w:rPr>
          <w:rFonts w:ascii="Times New Roman" w:hAnsi="Times New Roman" w:cs="Times New Roman"/>
          <w:sz w:val="28"/>
          <w:szCs w:val="28"/>
        </w:rPr>
      </w:pPr>
      <w:r w:rsidRPr="00F164C7">
        <w:rPr>
          <w:rFonts w:ascii="Times New Roman" w:hAnsi="Times New Roman" w:cs="Times New Roman"/>
          <w:sz w:val="28"/>
          <w:szCs w:val="28"/>
        </w:rPr>
        <w:t>Паспорт</w:t>
      </w:r>
    </w:p>
    <w:p w:rsidR="00635CD9" w:rsidRPr="00F164C7" w:rsidRDefault="00EA08F0" w:rsidP="00FF1906">
      <w:pPr>
        <w:pStyle w:val="ConsPlusNormal"/>
        <w:jc w:val="center"/>
        <w:rPr>
          <w:rFonts w:ascii="Times New Roman" w:hAnsi="Times New Roman" w:cs="Times New Roman"/>
          <w:sz w:val="28"/>
          <w:szCs w:val="28"/>
        </w:rPr>
      </w:pPr>
      <w:r w:rsidRPr="00F164C7">
        <w:rPr>
          <w:rFonts w:ascii="Times New Roman" w:hAnsi="Times New Roman" w:cs="Times New Roman"/>
          <w:sz w:val="28"/>
          <w:szCs w:val="28"/>
        </w:rPr>
        <w:t xml:space="preserve">муниципальной программы </w:t>
      </w:r>
      <w:r w:rsidR="008826B1">
        <w:rPr>
          <w:rFonts w:ascii="Times New Roman" w:hAnsi="Times New Roman" w:cs="Times New Roman"/>
          <w:sz w:val="28"/>
          <w:szCs w:val="28"/>
        </w:rPr>
        <w:t xml:space="preserve">Ханты-Мансийского района </w:t>
      </w:r>
      <w:r w:rsidR="00A267D1" w:rsidRPr="00F164C7">
        <w:rPr>
          <w:rFonts w:ascii="Times New Roman" w:hAnsi="Times New Roman" w:cs="Times New Roman"/>
          <w:sz w:val="28"/>
          <w:szCs w:val="28"/>
        </w:rPr>
        <w:t>«</w:t>
      </w:r>
      <w:r w:rsidR="00F164C7" w:rsidRPr="00F164C7">
        <w:rPr>
          <w:rFonts w:ascii="Times New Roman" w:hAnsi="Times New Roman" w:cs="Times New Roman"/>
          <w:sz w:val="28"/>
          <w:szCs w:val="28"/>
        </w:rPr>
        <w:t>Развитие малого и среднего предпринимательства на территории Ханты-Мансийского района на 2019-2021 годы</w:t>
      </w:r>
      <w:r w:rsidR="00A267D1" w:rsidRPr="00F164C7">
        <w:rPr>
          <w:rFonts w:ascii="Times New Roman" w:hAnsi="Times New Roman" w:cs="Times New Roman"/>
          <w:sz w:val="28"/>
          <w:szCs w:val="28"/>
        </w:rPr>
        <w:t xml:space="preserve">» </w:t>
      </w:r>
      <w:r w:rsidR="00635CD9" w:rsidRPr="00F164C7">
        <w:rPr>
          <w:rFonts w:ascii="Times New Roman" w:hAnsi="Times New Roman" w:cs="Times New Roman"/>
          <w:sz w:val="28"/>
          <w:szCs w:val="28"/>
        </w:rPr>
        <w:t>(далее – муниципальная программа)</w:t>
      </w:r>
    </w:p>
    <w:p w:rsidR="00F12EC8" w:rsidRPr="00970E97" w:rsidRDefault="00F12EC8" w:rsidP="00F12EC8">
      <w:pPr>
        <w:pStyle w:val="a3"/>
        <w:rPr>
          <w:rFonts w:ascii="Times New Roman" w:hAnsi="Times New Roman"/>
          <w:sz w:val="28"/>
          <w:szCs w:val="28"/>
        </w:rPr>
      </w:pPr>
    </w:p>
    <w:tbl>
      <w:tblPr>
        <w:tblStyle w:val="af1"/>
        <w:tblpPr w:leftFromText="180" w:rightFromText="180" w:vertAnchor="text" w:horzAnchor="margin" w:tblpXSpec="right" w:tblpY="125"/>
        <w:tblW w:w="9747" w:type="dxa"/>
        <w:tblLayout w:type="fixed"/>
        <w:tblLook w:val="04A0" w:firstRow="1" w:lastRow="0" w:firstColumn="1" w:lastColumn="0" w:noHBand="0" w:noVBand="1"/>
      </w:tblPr>
      <w:tblGrid>
        <w:gridCol w:w="3544"/>
        <w:gridCol w:w="6203"/>
      </w:tblGrid>
      <w:tr w:rsidR="00F12EC8" w:rsidRPr="00AB6B4B" w:rsidTr="00CA59F0">
        <w:tc>
          <w:tcPr>
            <w:tcW w:w="3544" w:type="dxa"/>
            <w:tcBorders>
              <w:top w:val="single" w:sz="4" w:space="0" w:color="auto"/>
              <w:left w:val="single" w:sz="4" w:space="0" w:color="auto"/>
              <w:bottom w:val="single" w:sz="4" w:space="0" w:color="auto"/>
              <w:right w:val="single" w:sz="4" w:space="0" w:color="auto"/>
            </w:tcBorders>
            <w:hideMark/>
          </w:tcPr>
          <w:p w:rsidR="00F12EC8" w:rsidRPr="00AB6B4B" w:rsidRDefault="00F12EC8" w:rsidP="00532FE9">
            <w:pPr>
              <w:pStyle w:val="a3"/>
              <w:jc w:val="both"/>
              <w:rPr>
                <w:rFonts w:ascii="Times New Roman" w:hAnsi="Times New Roman"/>
                <w:sz w:val="28"/>
                <w:szCs w:val="28"/>
                <w:lang w:eastAsia="en-US"/>
              </w:rPr>
            </w:pPr>
            <w:r w:rsidRPr="00AB6B4B">
              <w:rPr>
                <w:rFonts w:ascii="Times New Roman" w:hAnsi="Times New Roman"/>
                <w:sz w:val="28"/>
                <w:szCs w:val="28"/>
                <w:lang w:eastAsia="en-US"/>
              </w:rPr>
              <w:t>Наименование муниципальной</w:t>
            </w:r>
          </w:p>
          <w:p w:rsidR="00F12EC8" w:rsidRPr="00AB6B4B" w:rsidRDefault="00F12EC8" w:rsidP="00532FE9">
            <w:pPr>
              <w:pStyle w:val="a3"/>
              <w:jc w:val="both"/>
              <w:rPr>
                <w:rFonts w:ascii="Times New Roman" w:hAnsi="Times New Roman"/>
                <w:sz w:val="28"/>
                <w:szCs w:val="28"/>
                <w:lang w:eastAsia="en-US"/>
              </w:rPr>
            </w:pPr>
            <w:r w:rsidRPr="00AB6B4B">
              <w:rPr>
                <w:rFonts w:ascii="Times New Roman" w:hAnsi="Times New Roman"/>
                <w:sz w:val="28"/>
                <w:szCs w:val="28"/>
                <w:lang w:eastAsia="en-US"/>
              </w:rPr>
              <w:t>программы</w:t>
            </w:r>
          </w:p>
        </w:tc>
        <w:tc>
          <w:tcPr>
            <w:tcW w:w="6203" w:type="dxa"/>
            <w:tcBorders>
              <w:top w:val="single" w:sz="4" w:space="0" w:color="auto"/>
              <w:left w:val="single" w:sz="4" w:space="0" w:color="auto"/>
              <w:bottom w:val="single" w:sz="4" w:space="0" w:color="auto"/>
              <w:right w:val="single" w:sz="4" w:space="0" w:color="auto"/>
            </w:tcBorders>
            <w:hideMark/>
          </w:tcPr>
          <w:p w:rsidR="00F12EC8" w:rsidRPr="00AB6B4B" w:rsidRDefault="00F12EC8" w:rsidP="008B7EB4">
            <w:pPr>
              <w:pStyle w:val="a3"/>
              <w:jc w:val="both"/>
              <w:rPr>
                <w:rFonts w:ascii="Times New Roman" w:hAnsi="Times New Roman"/>
                <w:sz w:val="28"/>
                <w:szCs w:val="28"/>
                <w:lang w:eastAsia="en-US"/>
              </w:rPr>
            </w:pPr>
            <w:r w:rsidRPr="00AB6B4B">
              <w:rPr>
                <w:rFonts w:ascii="Times New Roman" w:hAnsi="Times New Roman"/>
                <w:sz w:val="28"/>
                <w:szCs w:val="28"/>
                <w:lang w:eastAsia="en-US"/>
              </w:rPr>
              <w:t>«</w:t>
            </w:r>
            <w:r w:rsidR="008B7EB4">
              <w:rPr>
                <w:rFonts w:ascii="Times New Roman" w:hAnsi="Times New Roman"/>
                <w:sz w:val="28"/>
                <w:szCs w:val="28"/>
                <w:lang w:eastAsia="en-US"/>
              </w:rPr>
              <w:t>Развитие малого и среднего предпринимательства на территории</w:t>
            </w:r>
            <w:r w:rsidRPr="00AB6B4B">
              <w:rPr>
                <w:rFonts w:ascii="Times New Roman" w:hAnsi="Times New Roman"/>
                <w:sz w:val="28"/>
                <w:szCs w:val="28"/>
                <w:lang w:eastAsia="en-US"/>
              </w:rPr>
              <w:t xml:space="preserve"> </w:t>
            </w:r>
            <w:r>
              <w:rPr>
                <w:rFonts w:ascii="Times New Roman" w:hAnsi="Times New Roman"/>
                <w:sz w:val="28"/>
                <w:szCs w:val="28"/>
                <w:lang w:eastAsia="en-US"/>
              </w:rPr>
              <w:t>Ханты-Мансийского района на 2019 – 2021</w:t>
            </w:r>
            <w:r w:rsidRPr="00AB6B4B">
              <w:rPr>
                <w:rFonts w:ascii="Times New Roman" w:hAnsi="Times New Roman"/>
                <w:sz w:val="28"/>
                <w:szCs w:val="28"/>
                <w:lang w:eastAsia="en-US"/>
              </w:rPr>
              <w:t xml:space="preserve"> годы» (далее – Программа)</w:t>
            </w:r>
          </w:p>
        </w:tc>
      </w:tr>
      <w:tr w:rsidR="00F12EC8" w:rsidRPr="00AB6B4B" w:rsidTr="00CA59F0">
        <w:trPr>
          <w:trHeight w:val="1550"/>
        </w:trPr>
        <w:tc>
          <w:tcPr>
            <w:tcW w:w="3544" w:type="dxa"/>
            <w:tcBorders>
              <w:top w:val="single" w:sz="4" w:space="0" w:color="auto"/>
              <w:left w:val="single" w:sz="4" w:space="0" w:color="auto"/>
              <w:bottom w:val="single" w:sz="4" w:space="0" w:color="auto"/>
              <w:right w:val="single" w:sz="4" w:space="0" w:color="auto"/>
            </w:tcBorders>
          </w:tcPr>
          <w:p w:rsidR="00F12EC8" w:rsidRPr="00AB6B4B" w:rsidRDefault="00F12EC8" w:rsidP="0029448C">
            <w:pPr>
              <w:pStyle w:val="ConsPlusNonformat"/>
              <w:jc w:val="both"/>
              <w:rPr>
                <w:rFonts w:ascii="Times New Roman" w:hAnsi="Times New Roman" w:cs="Times New Roman"/>
                <w:sz w:val="28"/>
                <w:szCs w:val="28"/>
              </w:rPr>
            </w:pPr>
            <w:r w:rsidRPr="00AB6B4B">
              <w:rPr>
                <w:rFonts w:ascii="Times New Roman" w:hAnsi="Times New Roman" w:cs="Times New Roman"/>
                <w:sz w:val="28"/>
                <w:szCs w:val="28"/>
              </w:rPr>
              <w:t>Дата утверждения</w:t>
            </w:r>
          </w:p>
          <w:p w:rsidR="00F12EC8" w:rsidRPr="00AB6B4B" w:rsidRDefault="00F12EC8" w:rsidP="0029448C">
            <w:pPr>
              <w:pStyle w:val="ConsPlusNonformat"/>
              <w:jc w:val="both"/>
              <w:rPr>
                <w:rFonts w:ascii="Times New Roman" w:hAnsi="Times New Roman" w:cs="Times New Roman"/>
                <w:sz w:val="28"/>
                <w:szCs w:val="28"/>
              </w:rPr>
            </w:pPr>
            <w:r w:rsidRPr="00AB6B4B">
              <w:rPr>
                <w:rFonts w:ascii="Times New Roman" w:hAnsi="Times New Roman" w:cs="Times New Roman"/>
                <w:sz w:val="28"/>
                <w:szCs w:val="28"/>
              </w:rPr>
              <w:t>муниципальной программы</w:t>
            </w:r>
          </w:p>
          <w:p w:rsidR="00F12EC8" w:rsidRPr="00AB6B4B" w:rsidRDefault="00F12EC8" w:rsidP="00532FE9">
            <w:pPr>
              <w:pStyle w:val="a3"/>
              <w:rPr>
                <w:rFonts w:ascii="Times New Roman" w:hAnsi="Times New Roman"/>
                <w:sz w:val="28"/>
                <w:szCs w:val="28"/>
                <w:lang w:eastAsia="en-US"/>
              </w:rPr>
            </w:pPr>
          </w:p>
        </w:tc>
        <w:tc>
          <w:tcPr>
            <w:tcW w:w="6203" w:type="dxa"/>
            <w:tcBorders>
              <w:top w:val="single" w:sz="4" w:space="0" w:color="auto"/>
              <w:left w:val="single" w:sz="4" w:space="0" w:color="auto"/>
              <w:bottom w:val="single" w:sz="4" w:space="0" w:color="auto"/>
              <w:right w:val="single" w:sz="4" w:space="0" w:color="auto"/>
            </w:tcBorders>
          </w:tcPr>
          <w:p w:rsidR="00F12EC8" w:rsidRPr="001D22CD" w:rsidRDefault="00F12EC8" w:rsidP="00576CF2">
            <w:pPr>
              <w:pStyle w:val="a3"/>
              <w:jc w:val="both"/>
              <w:rPr>
                <w:rFonts w:ascii="Times New Roman" w:hAnsi="Times New Roman"/>
                <w:sz w:val="28"/>
                <w:szCs w:val="28"/>
              </w:rPr>
            </w:pPr>
            <w:r>
              <w:rPr>
                <w:rFonts w:ascii="Times New Roman" w:hAnsi="Times New Roman"/>
                <w:sz w:val="28"/>
                <w:szCs w:val="28"/>
              </w:rPr>
              <w:t xml:space="preserve">постановление администрации Ханты-Мансийского района </w:t>
            </w:r>
            <w:proofErr w:type="gramStart"/>
            <w:r>
              <w:rPr>
                <w:rFonts w:ascii="Times New Roman" w:hAnsi="Times New Roman"/>
                <w:sz w:val="28"/>
                <w:szCs w:val="28"/>
              </w:rPr>
              <w:t>от</w:t>
            </w:r>
            <w:proofErr w:type="gramEnd"/>
            <w:r>
              <w:rPr>
                <w:rFonts w:ascii="Times New Roman" w:hAnsi="Times New Roman"/>
                <w:sz w:val="28"/>
                <w:szCs w:val="28"/>
              </w:rPr>
              <w:t xml:space="preserve"> «___»__________ № _____ </w:t>
            </w:r>
            <w:r w:rsidRPr="006978A9">
              <w:rPr>
                <w:rFonts w:ascii="Times New Roman" w:hAnsi="Times New Roman"/>
                <w:sz w:val="28"/>
                <w:szCs w:val="28"/>
              </w:rPr>
              <w:t>«</w:t>
            </w:r>
            <w:proofErr w:type="gramStart"/>
            <w:r w:rsidRPr="006978A9">
              <w:rPr>
                <w:rFonts w:ascii="Times New Roman" w:hAnsi="Times New Roman"/>
                <w:sz w:val="28"/>
                <w:szCs w:val="28"/>
              </w:rPr>
              <w:t>Об</w:t>
            </w:r>
            <w:proofErr w:type="gramEnd"/>
            <w:r w:rsidRPr="006978A9">
              <w:rPr>
                <w:rFonts w:ascii="Times New Roman" w:hAnsi="Times New Roman"/>
                <w:sz w:val="28"/>
                <w:szCs w:val="28"/>
              </w:rPr>
              <w:t xml:space="preserve"> утверждении муниципальной программы «</w:t>
            </w:r>
            <w:r w:rsidR="00576CF2">
              <w:rPr>
                <w:rFonts w:ascii="Times New Roman" w:hAnsi="Times New Roman"/>
                <w:sz w:val="28"/>
                <w:szCs w:val="28"/>
              </w:rPr>
              <w:t xml:space="preserve">Развитие малого и среднего предпринимательства на территории </w:t>
            </w:r>
            <w:r w:rsidRPr="006978A9">
              <w:rPr>
                <w:rFonts w:ascii="Times New Roman" w:hAnsi="Times New Roman"/>
                <w:sz w:val="28"/>
                <w:szCs w:val="28"/>
              </w:rPr>
              <w:t xml:space="preserve">Ханты-Мансийского района </w:t>
            </w:r>
            <w:r>
              <w:rPr>
                <w:rFonts w:ascii="Times New Roman" w:hAnsi="Times New Roman"/>
                <w:sz w:val="28"/>
                <w:szCs w:val="28"/>
              </w:rPr>
              <w:br/>
              <w:t>на 2019 – 2021</w:t>
            </w:r>
            <w:r w:rsidRPr="006978A9">
              <w:rPr>
                <w:rFonts w:ascii="Times New Roman" w:hAnsi="Times New Roman"/>
                <w:sz w:val="28"/>
                <w:szCs w:val="28"/>
              </w:rPr>
              <w:t xml:space="preserve"> годы»</w:t>
            </w:r>
          </w:p>
        </w:tc>
      </w:tr>
      <w:tr w:rsidR="00F12EC8" w:rsidRPr="00AB6B4B"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F12EC8" w:rsidRPr="00AB6B4B" w:rsidRDefault="00F12EC8" w:rsidP="0029448C">
            <w:pPr>
              <w:pStyle w:val="ConsPlusNonformat"/>
              <w:jc w:val="both"/>
              <w:rPr>
                <w:rFonts w:ascii="Times New Roman" w:hAnsi="Times New Roman" w:cs="Times New Roman"/>
                <w:sz w:val="28"/>
                <w:szCs w:val="28"/>
              </w:rPr>
            </w:pPr>
            <w:r w:rsidRPr="00AB6B4B">
              <w:rPr>
                <w:rFonts w:ascii="Times New Roman" w:hAnsi="Times New Roman" w:cs="Times New Roman"/>
                <w:sz w:val="28"/>
                <w:szCs w:val="28"/>
              </w:rPr>
              <w:t>Ответственный исполнитель</w:t>
            </w:r>
          </w:p>
          <w:p w:rsidR="00F12EC8" w:rsidRPr="00AB6B4B" w:rsidRDefault="00F12EC8" w:rsidP="0029448C">
            <w:pPr>
              <w:pStyle w:val="ConsPlusNonformat"/>
              <w:jc w:val="both"/>
              <w:rPr>
                <w:rFonts w:ascii="Times New Roman" w:hAnsi="Times New Roman" w:cs="Times New Roman"/>
                <w:sz w:val="28"/>
                <w:szCs w:val="28"/>
              </w:rPr>
            </w:pPr>
            <w:r w:rsidRPr="00AB6B4B">
              <w:rPr>
                <w:rFonts w:ascii="Times New Roman" w:hAnsi="Times New Roman" w:cs="Times New Roman"/>
                <w:sz w:val="28"/>
                <w:szCs w:val="28"/>
              </w:rPr>
              <w:t>муниципальной программы</w:t>
            </w:r>
          </w:p>
        </w:tc>
        <w:tc>
          <w:tcPr>
            <w:tcW w:w="6203" w:type="dxa"/>
            <w:tcBorders>
              <w:top w:val="single" w:sz="4" w:space="0" w:color="auto"/>
              <w:left w:val="single" w:sz="4" w:space="0" w:color="auto"/>
              <w:bottom w:val="single" w:sz="4" w:space="0" w:color="auto"/>
              <w:right w:val="single" w:sz="4" w:space="0" w:color="auto"/>
            </w:tcBorders>
          </w:tcPr>
          <w:p w:rsidR="00F12EC8" w:rsidRPr="00AB6B4B" w:rsidRDefault="00F12EC8" w:rsidP="00532FE9">
            <w:pPr>
              <w:pStyle w:val="a3"/>
              <w:jc w:val="both"/>
              <w:rPr>
                <w:rFonts w:ascii="Times New Roman" w:hAnsi="Times New Roman"/>
                <w:sz w:val="28"/>
                <w:szCs w:val="28"/>
                <w:lang w:eastAsia="en-US"/>
              </w:rPr>
            </w:pPr>
            <w:r w:rsidRPr="00AB6B4B">
              <w:rPr>
                <w:rFonts w:ascii="Times New Roman" w:hAnsi="Times New Roman"/>
                <w:sz w:val="28"/>
                <w:szCs w:val="28"/>
                <w:lang w:eastAsia="en-US"/>
              </w:rPr>
              <w:t>администрация Ханты-Мансийского района (комитет экономической политики администрации Ханты-Мансийского района)</w:t>
            </w:r>
          </w:p>
        </w:tc>
      </w:tr>
      <w:tr w:rsidR="00F12EC8" w:rsidRPr="00AB6B4B"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F12EC8" w:rsidRPr="00AB6B4B" w:rsidRDefault="00F12EC8" w:rsidP="0029448C">
            <w:pPr>
              <w:pStyle w:val="ConsPlusNonformat"/>
              <w:jc w:val="both"/>
              <w:rPr>
                <w:rFonts w:ascii="Times New Roman" w:hAnsi="Times New Roman" w:cs="Times New Roman"/>
                <w:sz w:val="28"/>
                <w:szCs w:val="28"/>
              </w:rPr>
            </w:pPr>
            <w:r w:rsidRPr="00AB6B4B">
              <w:rPr>
                <w:rFonts w:ascii="Times New Roman" w:hAnsi="Times New Roman" w:cs="Times New Roman"/>
                <w:sz w:val="28"/>
                <w:szCs w:val="28"/>
              </w:rPr>
              <w:t>Соисполнители</w:t>
            </w:r>
          </w:p>
          <w:p w:rsidR="00F12EC8" w:rsidRPr="00AB6B4B" w:rsidRDefault="00F12EC8" w:rsidP="0029448C">
            <w:pPr>
              <w:pStyle w:val="ConsPlusNonformat"/>
              <w:jc w:val="both"/>
              <w:rPr>
                <w:rFonts w:ascii="Times New Roman" w:hAnsi="Times New Roman" w:cs="Times New Roman"/>
                <w:sz w:val="28"/>
                <w:szCs w:val="28"/>
              </w:rPr>
            </w:pPr>
            <w:r w:rsidRPr="00AB6B4B">
              <w:rPr>
                <w:rFonts w:ascii="Times New Roman" w:hAnsi="Times New Roman" w:cs="Times New Roman"/>
                <w:sz w:val="28"/>
                <w:szCs w:val="28"/>
              </w:rPr>
              <w:t>муниципальной программы</w:t>
            </w:r>
          </w:p>
        </w:tc>
        <w:tc>
          <w:tcPr>
            <w:tcW w:w="6203" w:type="dxa"/>
            <w:tcBorders>
              <w:top w:val="single" w:sz="4" w:space="0" w:color="auto"/>
              <w:left w:val="single" w:sz="4" w:space="0" w:color="auto"/>
              <w:bottom w:val="single" w:sz="4" w:space="0" w:color="auto"/>
              <w:right w:val="single" w:sz="4" w:space="0" w:color="auto"/>
            </w:tcBorders>
          </w:tcPr>
          <w:p w:rsidR="00940582" w:rsidRDefault="00940582" w:rsidP="001B0C3F">
            <w:pPr>
              <w:pStyle w:val="a3"/>
              <w:jc w:val="both"/>
              <w:rPr>
                <w:rFonts w:ascii="Times New Roman" w:hAnsi="Times New Roman"/>
                <w:sz w:val="28"/>
                <w:szCs w:val="28"/>
              </w:rPr>
            </w:pPr>
            <w:r w:rsidRPr="00BB7BA1">
              <w:rPr>
                <w:rFonts w:ascii="Times New Roman" w:hAnsi="Times New Roman"/>
                <w:sz w:val="28"/>
                <w:szCs w:val="28"/>
              </w:rPr>
              <w:t>департамент имущественных и земельных отношений администрации Ханты-Мансийского района</w:t>
            </w:r>
            <w:r>
              <w:rPr>
                <w:rFonts w:ascii="Times New Roman" w:hAnsi="Times New Roman"/>
                <w:sz w:val="28"/>
                <w:szCs w:val="28"/>
              </w:rPr>
              <w:t xml:space="preserve">; </w:t>
            </w:r>
          </w:p>
          <w:p w:rsidR="00F12EC8" w:rsidRPr="00AB6B4B" w:rsidRDefault="00940582" w:rsidP="00EC0C7E">
            <w:pPr>
              <w:pStyle w:val="a3"/>
              <w:jc w:val="both"/>
              <w:rPr>
                <w:rFonts w:ascii="Times New Roman" w:hAnsi="Times New Roman"/>
                <w:sz w:val="28"/>
                <w:szCs w:val="28"/>
                <w:lang w:eastAsia="en-US"/>
              </w:rPr>
            </w:pPr>
            <w:r>
              <w:rPr>
                <w:rFonts w:ascii="Times New Roman" w:hAnsi="Times New Roman"/>
                <w:sz w:val="28"/>
                <w:szCs w:val="28"/>
              </w:rPr>
              <w:t>муниципальное автономное учреждение</w:t>
            </w:r>
            <w:r w:rsidR="00EC0C7E">
              <w:rPr>
                <w:rFonts w:ascii="Times New Roman" w:hAnsi="Times New Roman"/>
                <w:sz w:val="28"/>
                <w:szCs w:val="28"/>
              </w:rPr>
              <w:t xml:space="preserve"> Ханты-Мансийского района </w:t>
            </w:r>
            <w:r>
              <w:rPr>
                <w:rFonts w:ascii="Times New Roman" w:hAnsi="Times New Roman"/>
                <w:sz w:val="28"/>
                <w:szCs w:val="28"/>
              </w:rPr>
              <w:t>«Организационно-методический центр»</w:t>
            </w:r>
          </w:p>
        </w:tc>
      </w:tr>
      <w:tr w:rsidR="00F12EC8" w:rsidRPr="00AB6B4B"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F12EC8" w:rsidRPr="00AB6B4B" w:rsidRDefault="00F12EC8" w:rsidP="0029448C">
            <w:pPr>
              <w:pStyle w:val="a3"/>
              <w:jc w:val="both"/>
              <w:rPr>
                <w:rFonts w:ascii="Times New Roman" w:hAnsi="Times New Roman"/>
                <w:sz w:val="28"/>
                <w:szCs w:val="28"/>
                <w:lang w:eastAsia="en-US"/>
              </w:rPr>
            </w:pPr>
            <w:r w:rsidRPr="00AB6B4B">
              <w:rPr>
                <w:rFonts w:ascii="Times New Roman" w:hAnsi="Times New Roman"/>
                <w:sz w:val="28"/>
                <w:szCs w:val="28"/>
                <w:lang w:eastAsia="en-US"/>
              </w:rPr>
              <w:t>Цели муниципальной программы</w:t>
            </w:r>
          </w:p>
        </w:tc>
        <w:tc>
          <w:tcPr>
            <w:tcW w:w="6203" w:type="dxa"/>
            <w:tcBorders>
              <w:top w:val="single" w:sz="4" w:space="0" w:color="auto"/>
              <w:left w:val="single" w:sz="4" w:space="0" w:color="auto"/>
              <w:bottom w:val="single" w:sz="4" w:space="0" w:color="auto"/>
              <w:right w:val="single" w:sz="4" w:space="0" w:color="auto"/>
            </w:tcBorders>
          </w:tcPr>
          <w:p w:rsidR="003523E8" w:rsidRPr="00AB6B4B" w:rsidRDefault="002101D2" w:rsidP="00961CD1">
            <w:pPr>
              <w:pStyle w:val="ConsPlusNormal"/>
              <w:jc w:val="both"/>
              <w:rPr>
                <w:rFonts w:ascii="Times New Roman" w:hAnsi="Times New Roman"/>
                <w:sz w:val="28"/>
                <w:szCs w:val="28"/>
                <w:lang w:eastAsia="en-US"/>
              </w:rPr>
            </w:pPr>
            <w:r w:rsidRPr="00BB7BA1">
              <w:rPr>
                <w:rFonts w:ascii="Times New Roman" w:hAnsi="Times New Roman" w:cs="Times New Roman"/>
                <w:sz w:val="28"/>
                <w:szCs w:val="28"/>
              </w:rPr>
              <w:t xml:space="preserve">создание условий для развития </w:t>
            </w:r>
            <w:r w:rsidR="00FA2C2D">
              <w:rPr>
                <w:rFonts w:ascii="Times New Roman" w:hAnsi="Times New Roman" w:cs="Times New Roman"/>
                <w:sz w:val="28"/>
                <w:szCs w:val="28"/>
              </w:rPr>
              <w:t xml:space="preserve">малого и среднего </w:t>
            </w:r>
            <w:r w:rsidRPr="00BB7BA1">
              <w:rPr>
                <w:rFonts w:ascii="Times New Roman" w:hAnsi="Times New Roman" w:cs="Times New Roman"/>
                <w:sz w:val="28"/>
                <w:szCs w:val="28"/>
              </w:rPr>
              <w:t>предпринимательства</w:t>
            </w:r>
            <w:r w:rsidR="00FA2C2D">
              <w:rPr>
                <w:rFonts w:ascii="Times New Roman" w:hAnsi="Times New Roman" w:cs="Times New Roman"/>
                <w:sz w:val="28"/>
                <w:szCs w:val="28"/>
              </w:rPr>
              <w:t xml:space="preserve"> </w:t>
            </w:r>
          </w:p>
        </w:tc>
      </w:tr>
      <w:tr w:rsidR="00F12EC8" w:rsidRPr="00AB6B4B"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F12EC8" w:rsidRPr="00AB6B4B" w:rsidRDefault="00F12EC8" w:rsidP="0029448C">
            <w:pPr>
              <w:pStyle w:val="a3"/>
              <w:jc w:val="both"/>
              <w:rPr>
                <w:rFonts w:ascii="Times New Roman" w:hAnsi="Times New Roman"/>
                <w:sz w:val="28"/>
                <w:szCs w:val="28"/>
                <w:lang w:eastAsia="en-US"/>
              </w:rPr>
            </w:pPr>
            <w:r w:rsidRPr="00AB6B4B">
              <w:rPr>
                <w:rFonts w:ascii="Times New Roman" w:hAnsi="Times New Roman"/>
                <w:sz w:val="28"/>
                <w:szCs w:val="28"/>
                <w:lang w:eastAsia="en-US"/>
              </w:rPr>
              <w:t>Задачи муниципальной программы</w:t>
            </w:r>
          </w:p>
        </w:tc>
        <w:tc>
          <w:tcPr>
            <w:tcW w:w="6203" w:type="dxa"/>
            <w:tcBorders>
              <w:top w:val="single" w:sz="4" w:space="0" w:color="auto"/>
              <w:left w:val="single" w:sz="4" w:space="0" w:color="auto"/>
              <w:bottom w:val="single" w:sz="4" w:space="0" w:color="auto"/>
              <w:right w:val="single" w:sz="4" w:space="0" w:color="auto"/>
            </w:tcBorders>
          </w:tcPr>
          <w:p w:rsidR="00B14EE3" w:rsidRDefault="00B14EE3" w:rsidP="00B14EE3">
            <w:pPr>
              <w:jc w:val="both"/>
              <w:rPr>
                <w:rFonts w:ascii="Times New Roman" w:eastAsia="Times New Roman" w:hAnsi="Times New Roman"/>
                <w:sz w:val="28"/>
                <w:szCs w:val="28"/>
              </w:rPr>
            </w:pPr>
            <w:r w:rsidRPr="00BB7BA1">
              <w:rPr>
                <w:rFonts w:ascii="Times New Roman" w:eastAsia="Times New Roman" w:hAnsi="Times New Roman"/>
                <w:sz w:val="28"/>
                <w:szCs w:val="28"/>
              </w:rPr>
              <w:t>1.</w:t>
            </w:r>
            <w:r>
              <w:rPr>
                <w:rFonts w:ascii="Times New Roman" w:eastAsia="Times New Roman" w:hAnsi="Times New Roman"/>
                <w:sz w:val="28"/>
                <w:szCs w:val="28"/>
              </w:rPr>
              <w:t xml:space="preserve"> </w:t>
            </w:r>
            <w:r w:rsidRPr="00BB7BA1">
              <w:rPr>
                <w:rFonts w:ascii="Times New Roman" w:eastAsia="Times New Roman" w:hAnsi="Times New Roman"/>
                <w:sz w:val="28"/>
                <w:szCs w:val="28"/>
              </w:rPr>
              <w:t xml:space="preserve">Финансовая поддержка субъектов </w:t>
            </w:r>
            <w:r>
              <w:rPr>
                <w:rFonts w:ascii="Times New Roman" w:eastAsia="Times New Roman" w:hAnsi="Times New Roman"/>
                <w:sz w:val="28"/>
                <w:szCs w:val="28"/>
              </w:rPr>
              <w:t xml:space="preserve">малого и среднего </w:t>
            </w:r>
            <w:r w:rsidRPr="00BB7BA1">
              <w:rPr>
                <w:rFonts w:ascii="Times New Roman" w:eastAsia="Times New Roman" w:hAnsi="Times New Roman"/>
                <w:sz w:val="28"/>
                <w:szCs w:val="28"/>
              </w:rPr>
              <w:t>предпринима</w:t>
            </w:r>
            <w:r>
              <w:rPr>
                <w:rFonts w:ascii="Times New Roman" w:eastAsia="Times New Roman" w:hAnsi="Times New Roman"/>
                <w:sz w:val="28"/>
                <w:szCs w:val="28"/>
              </w:rPr>
              <w:t>тельства;</w:t>
            </w:r>
          </w:p>
          <w:p w:rsidR="00B14EE3" w:rsidRPr="00BB7BA1" w:rsidRDefault="00B14EE3" w:rsidP="00B14EE3">
            <w:pPr>
              <w:jc w:val="both"/>
              <w:rPr>
                <w:rFonts w:ascii="Times New Roman" w:eastAsia="Times New Roman" w:hAnsi="Times New Roman"/>
                <w:sz w:val="28"/>
                <w:szCs w:val="28"/>
              </w:rPr>
            </w:pPr>
            <w:r w:rsidRPr="00BB7BA1">
              <w:rPr>
                <w:rFonts w:ascii="Times New Roman" w:eastAsia="Times New Roman" w:hAnsi="Times New Roman"/>
                <w:sz w:val="28"/>
                <w:szCs w:val="28"/>
              </w:rPr>
              <w:t>2. Имущественная поддержк</w:t>
            </w:r>
            <w:r>
              <w:rPr>
                <w:rFonts w:ascii="Times New Roman" w:eastAsia="Times New Roman" w:hAnsi="Times New Roman"/>
                <w:sz w:val="28"/>
                <w:szCs w:val="28"/>
              </w:rPr>
              <w:t>а субъектов малого и среднего предпринимательства;</w:t>
            </w:r>
          </w:p>
          <w:p w:rsidR="00C7779A" w:rsidRPr="00AB6B4B" w:rsidRDefault="00B14EE3" w:rsidP="00B14EE3">
            <w:pPr>
              <w:autoSpaceDE w:val="0"/>
              <w:autoSpaceDN w:val="0"/>
              <w:adjustRightInd w:val="0"/>
              <w:jc w:val="both"/>
              <w:rPr>
                <w:rFonts w:ascii="Times New Roman" w:hAnsi="Times New Roman"/>
                <w:sz w:val="28"/>
                <w:szCs w:val="28"/>
                <w:lang w:eastAsia="en-US"/>
              </w:rPr>
            </w:pPr>
            <w:r>
              <w:rPr>
                <w:rFonts w:ascii="Times New Roman" w:eastAsia="Times New Roman" w:hAnsi="Times New Roman"/>
                <w:sz w:val="28"/>
                <w:szCs w:val="28"/>
              </w:rPr>
              <w:t>3.</w:t>
            </w:r>
            <w:r w:rsidRPr="00BB7BA1">
              <w:rPr>
                <w:rFonts w:ascii="Times New Roman" w:eastAsia="Times New Roman" w:hAnsi="Times New Roman"/>
                <w:sz w:val="28"/>
                <w:szCs w:val="28"/>
              </w:rPr>
              <w:t xml:space="preserve">Информационно-консультационная поддержка субъектов </w:t>
            </w:r>
            <w:r>
              <w:rPr>
                <w:rFonts w:ascii="Times New Roman" w:eastAsia="Times New Roman" w:hAnsi="Times New Roman"/>
                <w:sz w:val="28"/>
                <w:szCs w:val="28"/>
              </w:rPr>
              <w:t xml:space="preserve">малого и среднего </w:t>
            </w:r>
            <w:r w:rsidRPr="00BB7BA1">
              <w:rPr>
                <w:rFonts w:ascii="Times New Roman" w:eastAsia="Times New Roman" w:hAnsi="Times New Roman"/>
                <w:sz w:val="28"/>
                <w:szCs w:val="28"/>
              </w:rPr>
              <w:t>предпринимательства</w:t>
            </w:r>
          </w:p>
        </w:tc>
      </w:tr>
      <w:tr w:rsidR="00F12EC8" w:rsidRPr="00AB6B4B"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F12EC8" w:rsidRPr="00AB6B4B" w:rsidRDefault="0026147B" w:rsidP="00FC174A">
            <w:pPr>
              <w:pStyle w:val="a3"/>
              <w:rPr>
                <w:rFonts w:ascii="Times New Roman" w:hAnsi="Times New Roman"/>
                <w:sz w:val="28"/>
                <w:szCs w:val="28"/>
                <w:lang w:eastAsia="en-US"/>
              </w:rPr>
            </w:pPr>
            <w:r>
              <w:rPr>
                <w:rFonts w:ascii="Times New Roman" w:hAnsi="Times New Roman"/>
                <w:sz w:val="28"/>
                <w:szCs w:val="28"/>
              </w:rPr>
              <w:t>Подпрограммы или основные мероприятия</w:t>
            </w:r>
          </w:p>
        </w:tc>
        <w:tc>
          <w:tcPr>
            <w:tcW w:w="6203" w:type="dxa"/>
            <w:tcBorders>
              <w:top w:val="single" w:sz="4" w:space="0" w:color="auto"/>
              <w:left w:val="single" w:sz="4" w:space="0" w:color="auto"/>
              <w:bottom w:val="single" w:sz="4" w:space="0" w:color="auto"/>
              <w:right w:val="single" w:sz="4" w:space="0" w:color="auto"/>
            </w:tcBorders>
          </w:tcPr>
          <w:p w:rsidR="0029448C" w:rsidRDefault="0029448C" w:rsidP="00E8289E">
            <w:pPr>
              <w:jc w:val="both"/>
              <w:rPr>
                <w:rFonts w:ascii="Times New Roman" w:hAnsi="Times New Roman"/>
                <w:sz w:val="28"/>
                <w:szCs w:val="28"/>
              </w:rPr>
            </w:pPr>
            <w:r>
              <w:rPr>
                <w:rFonts w:ascii="Times New Roman" w:hAnsi="Times New Roman"/>
                <w:sz w:val="28"/>
                <w:szCs w:val="28"/>
              </w:rPr>
              <w:t>Основные мероприятия:</w:t>
            </w:r>
          </w:p>
          <w:p w:rsidR="00E8289E" w:rsidRPr="00E8289E" w:rsidRDefault="00E8289E" w:rsidP="00E8289E">
            <w:pPr>
              <w:jc w:val="both"/>
              <w:rPr>
                <w:rFonts w:ascii="Times New Roman" w:hAnsi="Times New Roman"/>
                <w:sz w:val="28"/>
                <w:szCs w:val="28"/>
              </w:rPr>
            </w:pPr>
            <w:r w:rsidRPr="00E8289E">
              <w:rPr>
                <w:rFonts w:ascii="Times New Roman" w:hAnsi="Times New Roman"/>
                <w:sz w:val="28"/>
                <w:szCs w:val="28"/>
              </w:rPr>
              <w:t>1. Содействие развитию малого и среднего предпринимательства в Ханты-Мансийском районе</w:t>
            </w:r>
            <w:r>
              <w:rPr>
                <w:rFonts w:ascii="Times New Roman" w:hAnsi="Times New Roman"/>
                <w:sz w:val="28"/>
                <w:szCs w:val="28"/>
              </w:rPr>
              <w:t>;</w:t>
            </w:r>
          </w:p>
          <w:p w:rsidR="00E8289E" w:rsidRPr="00E8289E" w:rsidRDefault="00E8289E" w:rsidP="00E8289E">
            <w:pPr>
              <w:jc w:val="both"/>
              <w:rPr>
                <w:rFonts w:ascii="Times New Roman" w:hAnsi="Times New Roman"/>
                <w:sz w:val="28"/>
                <w:szCs w:val="28"/>
              </w:rPr>
            </w:pPr>
            <w:r w:rsidRPr="00E8289E">
              <w:rPr>
                <w:rFonts w:ascii="Times New Roman" w:hAnsi="Times New Roman"/>
                <w:sz w:val="28"/>
                <w:szCs w:val="28"/>
              </w:rPr>
              <w:lastRenderedPageBreak/>
              <w:t xml:space="preserve">2. Предоставление муниципального имущества                      в аренду субъектам </w:t>
            </w:r>
            <w:r>
              <w:rPr>
                <w:rFonts w:ascii="Times New Roman" w:hAnsi="Times New Roman"/>
                <w:sz w:val="28"/>
                <w:szCs w:val="28"/>
              </w:rPr>
              <w:t xml:space="preserve">малого и среднего </w:t>
            </w:r>
            <w:r w:rsidRPr="00E8289E">
              <w:rPr>
                <w:rFonts w:ascii="Times New Roman" w:hAnsi="Times New Roman"/>
                <w:sz w:val="28"/>
                <w:szCs w:val="28"/>
              </w:rPr>
              <w:t>предпринимательства</w:t>
            </w:r>
            <w:r>
              <w:rPr>
                <w:rFonts w:ascii="Times New Roman" w:hAnsi="Times New Roman"/>
                <w:sz w:val="28"/>
                <w:szCs w:val="28"/>
              </w:rPr>
              <w:t>;</w:t>
            </w:r>
          </w:p>
          <w:p w:rsidR="00B91A44" w:rsidRPr="00AB6B4B" w:rsidRDefault="00E8289E" w:rsidP="00E8289E">
            <w:pPr>
              <w:jc w:val="both"/>
              <w:rPr>
                <w:rFonts w:ascii="Times New Roman" w:hAnsi="Times New Roman"/>
                <w:sz w:val="28"/>
                <w:szCs w:val="28"/>
              </w:rPr>
            </w:pPr>
            <w:r w:rsidRPr="00E8289E">
              <w:rPr>
                <w:rFonts w:ascii="Times New Roman" w:eastAsia="Times New Roman" w:hAnsi="Times New Roman"/>
                <w:sz w:val="28"/>
                <w:szCs w:val="28"/>
              </w:rPr>
              <w:t>3. Повышение уровня информирования субъектов предпринимательства</w:t>
            </w:r>
          </w:p>
        </w:tc>
      </w:tr>
      <w:tr w:rsidR="003F1EC6" w:rsidRPr="00AB6B4B"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3F1EC6" w:rsidRPr="003F1EC6" w:rsidRDefault="003F1EC6" w:rsidP="003F1EC6">
            <w:pPr>
              <w:pStyle w:val="ConsPlusNonformat"/>
              <w:jc w:val="both"/>
              <w:rPr>
                <w:rFonts w:ascii="Times New Roman" w:hAnsi="Times New Roman" w:cs="Times New Roman"/>
                <w:sz w:val="28"/>
                <w:szCs w:val="28"/>
              </w:rPr>
            </w:pPr>
            <w:r w:rsidRPr="003F1EC6">
              <w:rPr>
                <w:rFonts w:ascii="Times New Roman" w:hAnsi="Times New Roman" w:cs="Times New Roman"/>
                <w:sz w:val="28"/>
                <w:szCs w:val="28"/>
              </w:rPr>
              <w:lastRenderedPageBreak/>
              <w:t>Наименование портфеля проектов, проекта,</w:t>
            </w:r>
          </w:p>
          <w:p w:rsidR="003F1EC6" w:rsidRPr="003F1EC6" w:rsidRDefault="003F1EC6" w:rsidP="003F1EC6">
            <w:pPr>
              <w:pStyle w:val="ConsPlusNonformat"/>
              <w:jc w:val="both"/>
              <w:rPr>
                <w:rFonts w:ascii="Times New Roman" w:hAnsi="Times New Roman" w:cs="Times New Roman"/>
                <w:sz w:val="28"/>
                <w:szCs w:val="28"/>
              </w:rPr>
            </w:pPr>
            <w:proofErr w:type="gramStart"/>
            <w:r w:rsidRPr="003F1EC6">
              <w:rPr>
                <w:rFonts w:ascii="Times New Roman" w:hAnsi="Times New Roman" w:cs="Times New Roman"/>
                <w:sz w:val="28"/>
                <w:szCs w:val="28"/>
              </w:rPr>
              <w:t>направленных</w:t>
            </w:r>
            <w:proofErr w:type="gramEnd"/>
            <w:r w:rsidRPr="003F1EC6">
              <w:rPr>
                <w:rFonts w:ascii="Times New Roman" w:hAnsi="Times New Roman" w:cs="Times New Roman"/>
                <w:sz w:val="28"/>
                <w:szCs w:val="28"/>
              </w:rPr>
              <w:t xml:space="preserve"> в том числе на реализацию</w:t>
            </w:r>
          </w:p>
          <w:p w:rsidR="003F1EC6" w:rsidRPr="003F1EC6" w:rsidRDefault="003F1EC6" w:rsidP="003F1EC6">
            <w:pPr>
              <w:pStyle w:val="ConsPlusNonformat"/>
              <w:jc w:val="both"/>
              <w:rPr>
                <w:rFonts w:ascii="Times New Roman" w:hAnsi="Times New Roman" w:cs="Times New Roman"/>
                <w:sz w:val="28"/>
                <w:szCs w:val="28"/>
              </w:rPr>
            </w:pPr>
            <w:r w:rsidRPr="003F1EC6">
              <w:rPr>
                <w:rFonts w:ascii="Times New Roman" w:hAnsi="Times New Roman" w:cs="Times New Roman"/>
                <w:sz w:val="28"/>
                <w:szCs w:val="28"/>
              </w:rPr>
              <w:t xml:space="preserve">в Ханты-Мансийском районе </w:t>
            </w:r>
            <w:proofErr w:type="gramStart"/>
            <w:r w:rsidRPr="003F1EC6">
              <w:rPr>
                <w:rFonts w:ascii="Times New Roman" w:hAnsi="Times New Roman" w:cs="Times New Roman"/>
                <w:sz w:val="28"/>
                <w:szCs w:val="28"/>
              </w:rPr>
              <w:t>национальных</w:t>
            </w:r>
            <w:proofErr w:type="gramEnd"/>
          </w:p>
          <w:p w:rsidR="003F1EC6" w:rsidRPr="003F1EC6" w:rsidRDefault="003F1EC6" w:rsidP="00775D26">
            <w:pPr>
              <w:pStyle w:val="ConsPlusNonformat"/>
              <w:jc w:val="both"/>
              <w:rPr>
                <w:rFonts w:ascii="Times New Roman" w:hAnsi="Times New Roman"/>
                <w:sz w:val="28"/>
                <w:szCs w:val="28"/>
              </w:rPr>
            </w:pPr>
            <w:r w:rsidRPr="003F1EC6">
              <w:rPr>
                <w:rFonts w:ascii="Times New Roman" w:hAnsi="Times New Roman" w:cs="Times New Roman"/>
                <w:sz w:val="28"/>
                <w:szCs w:val="28"/>
              </w:rPr>
              <w:t>проектов (</w:t>
            </w:r>
            <w:r w:rsidR="00C04079">
              <w:rPr>
                <w:rFonts w:ascii="Times New Roman" w:hAnsi="Times New Roman" w:cs="Times New Roman"/>
                <w:sz w:val="28"/>
                <w:szCs w:val="28"/>
              </w:rPr>
              <w:t>программ) Российской Федерации</w:t>
            </w:r>
          </w:p>
        </w:tc>
        <w:tc>
          <w:tcPr>
            <w:tcW w:w="6203" w:type="dxa"/>
            <w:tcBorders>
              <w:top w:val="single" w:sz="4" w:space="0" w:color="auto"/>
              <w:left w:val="single" w:sz="4" w:space="0" w:color="auto"/>
              <w:bottom w:val="single" w:sz="4" w:space="0" w:color="auto"/>
              <w:right w:val="single" w:sz="4" w:space="0" w:color="auto"/>
            </w:tcBorders>
          </w:tcPr>
          <w:p w:rsidR="00CA59F0" w:rsidRDefault="00CA59F0" w:rsidP="00CA59F0">
            <w:pPr>
              <w:jc w:val="both"/>
              <w:rPr>
                <w:rFonts w:ascii="Times New Roman" w:hAnsi="Times New Roman"/>
                <w:sz w:val="28"/>
                <w:szCs w:val="28"/>
              </w:rPr>
            </w:pPr>
            <w:r>
              <w:rPr>
                <w:rFonts w:ascii="Times New Roman" w:hAnsi="Times New Roman"/>
                <w:sz w:val="28"/>
                <w:szCs w:val="28"/>
              </w:rPr>
              <w:t xml:space="preserve">Портфель проекта </w:t>
            </w:r>
            <w:r w:rsidR="00C17F67" w:rsidRPr="00C17F67">
              <w:rPr>
                <w:rFonts w:ascii="Times New Roman" w:hAnsi="Times New Roman"/>
                <w:sz w:val="28"/>
                <w:szCs w:val="28"/>
              </w:rPr>
              <w:t xml:space="preserve">«Малый и средний бизнес </w:t>
            </w:r>
          </w:p>
          <w:p w:rsidR="003F1EC6" w:rsidRPr="00C17F67" w:rsidRDefault="00C17F67" w:rsidP="00CA59F0">
            <w:pPr>
              <w:jc w:val="both"/>
              <w:rPr>
                <w:rFonts w:ascii="Times New Roman" w:hAnsi="Times New Roman"/>
                <w:sz w:val="28"/>
                <w:szCs w:val="28"/>
              </w:rPr>
            </w:pPr>
            <w:r w:rsidRPr="00C17F67">
              <w:rPr>
                <w:rFonts w:ascii="Times New Roman" w:hAnsi="Times New Roman"/>
                <w:sz w:val="28"/>
                <w:szCs w:val="28"/>
              </w:rPr>
              <w:t>и поддержка индивидуальной предпринимательской инициативы»</w:t>
            </w:r>
          </w:p>
        </w:tc>
      </w:tr>
      <w:tr w:rsidR="00F12EC8" w:rsidRPr="00AB6B4B"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F12EC8" w:rsidRPr="00AB6B4B" w:rsidRDefault="00F12EC8" w:rsidP="00532FE9">
            <w:pPr>
              <w:pStyle w:val="ConsPlusNonformat"/>
              <w:rPr>
                <w:rFonts w:ascii="Times New Roman" w:hAnsi="Times New Roman" w:cs="Times New Roman"/>
                <w:sz w:val="28"/>
                <w:szCs w:val="28"/>
              </w:rPr>
            </w:pPr>
            <w:r w:rsidRPr="00AB6B4B">
              <w:rPr>
                <w:rFonts w:ascii="Times New Roman" w:hAnsi="Times New Roman" w:cs="Times New Roman"/>
                <w:sz w:val="28"/>
                <w:szCs w:val="28"/>
              </w:rPr>
              <w:t>Целевые показатели</w:t>
            </w:r>
          </w:p>
          <w:p w:rsidR="00F12EC8" w:rsidRPr="00AB6B4B" w:rsidRDefault="00F12EC8" w:rsidP="00532FE9">
            <w:pPr>
              <w:pStyle w:val="a3"/>
              <w:rPr>
                <w:rFonts w:ascii="Times New Roman" w:hAnsi="Times New Roman"/>
                <w:sz w:val="28"/>
                <w:szCs w:val="28"/>
              </w:rPr>
            </w:pPr>
            <w:r w:rsidRPr="00AB6B4B">
              <w:rPr>
                <w:rFonts w:ascii="Times New Roman" w:hAnsi="Times New Roman"/>
                <w:sz w:val="28"/>
                <w:szCs w:val="28"/>
              </w:rPr>
              <w:t>муниципальной программы</w:t>
            </w:r>
          </w:p>
        </w:tc>
        <w:tc>
          <w:tcPr>
            <w:tcW w:w="6203" w:type="dxa"/>
            <w:tcBorders>
              <w:top w:val="single" w:sz="4" w:space="0" w:color="auto"/>
              <w:left w:val="single" w:sz="4" w:space="0" w:color="auto"/>
              <w:bottom w:val="single" w:sz="4" w:space="0" w:color="auto"/>
              <w:right w:val="single" w:sz="4" w:space="0" w:color="auto"/>
            </w:tcBorders>
          </w:tcPr>
          <w:p w:rsidR="00C17F67" w:rsidRPr="00A24092" w:rsidRDefault="00C17F67" w:rsidP="00C17F67">
            <w:pPr>
              <w:jc w:val="both"/>
              <w:rPr>
                <w:rFonts w:ascii="Times New Roman" w:eastAsia="Times New Roman" w:hAnsi="Times New Roman"/>
                <w:color w:val="000000" w:themeColor="text1"/>
                <w:sz w:val="28"/>
                <w:szCs w:val="28"/>
              </w:rPr>
            </w:pPr>
            <w:r w:rsidRPr="00A24092">
              <w:rPr>
                <w:rFonts w:ascii="Times New Roman" w:eastAsia="Times New Roman" w:hAnsi="Times New Roman"/>
                <w:color w:val="000000" w:themeColor="text1"/>
                <w:sz w:val="28"/>
                <w:szCs w:val="28"/>
              </w:rPr>
              <w:t xml:space="preserve">1. </w:t>
            </w:r>
            <w:r w:rsidR="00FF23A8" w:rsidRPr="00A24092">
              <w:rPr>
                <w:rFonts w:ascii="Times New Roman" w:eastAsia="Times New Roman" w:hAnsi="Times New Roman"/>
                <w:color w:val="000000" w:themeColor="text1"/>
                <w:sz w:val="28"/>
                <w:szCs w:val="28"/>
              </w:rPr>
              <w:t>Увеличение количества</w:t>
            </w:r>
            <w:r w:rsidRPr="00A24092">
              <w:rPr>
                <w:rFonts w:ascii="Times New Roman" w:eastAsia="Times New Roman" w:hAnsi="Times New Roman"/>
                <w:color w:val="000000" w:themeColor="text1"/>
                <w:sz w:val="28"/>
                <w:szCs w:val="28"/>
              </w:rPr>
              <w:t xml:space="preserve"> субъектов малого и среднего предпринимательства, получивших финансовую поддержку </w:t>
            </w:r>
            <w:r w:rsidR="00884A85" w:rsidRPr="00A24092">
              <w:rPr>
                <w:rFonts w:ascii="Times New Roman" w:eastAsia="Times New Roman" w:hAnsi="Times New Roman"/>
                <w:color w:val="000000" w:themeColor="text1"/>
                <w:sz w:val="28"/>
                <w:szCs w:val="28"/>
              </w:rPr>
              <w:t>с 16</w:t>
            </w:r>
            <w:r w:rsidR="006A61A3" w:rsidRPr="00A24092">
              <w:rPr>
                <w:rFonts w:ascii="Times New Roman" w:eastAsia="Times New Roman" w:hAnsi="Times New Roman"/>
                <w:color w:val="000000" w:themeColor="text1"/>
                <w:sz w:val="28"/>
                <w:szCs w:val="28"/>
              </w:rPr>
              <w:t xml:space="preserve"> ед. до 24</w:t>
            </w:r>
            <w:r w:rsidR="00FF23A8" w:rsidRPr="00A24092">
              <w:rPr>
                <w:rFonts w:ascii="Times New Roman" w:eastAsia="Times New Roman" w:hAnsi="Times New Roman"/>
                <w:color w:val="000000" w:themeColor="text1"/>
                <w:sz w:val="28"/>
                <w:szCs w:val="28"/>
              </w:rPr>
              <w:t xml:space="preserve"> ед.</w:t>
            </w:r>
            <w:r w:rsidR="007B5893" w:rsidRPr="00A24092">
              <w:rPr>
                <w:rFonts w:ascii="Times New Roman" w:eastAsia="Times New Roman" w:hAnsi="Times New Roman"/>
                <w:color w:val="000000" w:themeColor="text1"/>
                <w:sz w:val="28"/>
                <w:szCs w:val="28"/>
              </w:rPr>
              <w:t xml:space="preserve"> в год</w:t>
            </w:r>
            <w:r w:rsidR="002A2CE1" w:rsidRPr="00A24092">
              <w:rPr>
                <w:rFonts w:ascii="Times New Roman" w:eastAsia="Times New Roman" w:hAnsi="Times New Roman"/>
                <w:color w:val="000000" w:themeColor="text1"/>
                <w:sz w:val="28"/>
                <w:szCs w:val="28"/>
              </w:rPr>
              <w:t>;</w:t>
            </w:r>
          </w:p>
          <w:p w:rsidR="00C17F67" w:rsidRPr="00A24092" w:rsidRDefault="00C17F67" w:rsidP="00C17F67">
            <w:pPr>
              <w:jc w:val="both"/>
              <w:rPr>
                <w:rFonts w:ascii="Times New Roman" w:eastAsia="Times New Roman" w:hAnsi="Times New Roman"/>
                <w:color w:val="000000" w:themeColor="text1"/>
                <w:sz w:val="28"/>
                <w:szCs w:val="28"/>
              </w:rPr>
            </w:pPr>
            <w:r w:rsidRPr="00A24092">
              <w:rPr>
                <w:rFonts w:ascii="Times New Roman" w:eastAsia="Times New Roman" w:hAnsi="Times New Roman"/>
                <w:color w:val="000000" w:themeColor="text1"/>
                <w:sz w:val="28"/>
                <w:szCs w:val="28"/>
              </w:rPr>
              <w:t xml:space="preserve">2. </w:t>
            </w:r>
            <w:r w:rsidR="00D3204B" w:rsidRPr="00A24092">
              <w:rPr>
                <w:rFonts w:ascii="Times New Roman" w:eastAsia="Times New Roman" w:hAnsi="Times New Roman"/>
                <w:color w:val="000000" w:themeColor="text1"/>
                <w:sz w:val="28"/>
                <w:szCs w:val="28"/>
              </w:rPr>
              <w:t>Увеличение количества</w:t>
            </w:r>
            <w:r w:rsidRPr="00A24092">
              <w:rPr>
                <w:rFonts w:ascii="Times New Roman" w:eastAsia="Times New Roman" w:hAnsi="Times New Roman"/>
                <w:color w:val="000000" w:themeColor="text1"/>
                <w:sz w:val="28"/>
                <w:szCs w:val="28"/>
              </w:rPr>
              <w:t xml:space="preserve"> субъектов малого и среднего предпринимательства, получивших информацио</w:t>
            </w:r>
            <w:r w:rsidR="00D3204B" w:rsidRPr="00A24092">
              <w:rPr>
                <w:rFonts w:ascii="Times New Roman" w:eastAsia="Times New Roman" w:hAnsi="Times New Roman"/>
                <w:color w:val="000000" w:themeColor="text1"/>
                <w:sz w:val="28"/>
                <w:szCs w:val="28"/>
              </w:rPr>
              <w:t xml:space="preserve">нно-консультационную поддержку </w:t>
            </w:r>
            <w:r w:rsidR="00DD693F" w:rsidRPr="00A24092">
              <w:rPr>
                <w:rFonts w:ascii="Times New Roman" w:eastAsia="Times New Roman" w:hAnsi="Times New Roman"/>
                <w:color w:val="000000" w:themeColor="text1"/>
                <w:sz w:val="28"/>
                <w:szCs w:val="28"/>
              </w:rPr>
              <w:t>с 208</w:t>
            </w:r>
            <w:r w:rsidR="00260B1E" w:rsidRPr="00A24092">
              <w:rPr>
                <w:rFonts w:ascii="Times New Roman" w:eastAsia="Times New Roman" w:hAnsi="Times New Roman"/>
                <w:color w:val="000000" w:themeColor="text1"/>
                <w:sz w:val="28"/>
                <w:szCs w:val="28"/>
              </w:rPr>
              <w:t xml:space="preserve"> ед. до 23</w:t>
            </w:r>
            <w:r w:rsidR="004D25B9" w:rsidRPr="00A24092">
              <w:rPr>
                <w:rFonts w:ascii="Times New Roman" w:eastAsia="Times New Roman" w:hAnsi="Times New Roman"/>
                <w:color w:val="000000" w:themeColor="text1"/>
                <w:sz w:val="28"/>
                <w:szCs w:val="28"/>
              </w:rPr>
              <w:t>0</w:t>
            </w:r>
            <w:r w:rsidR="00D3204B" w:rsidRPr="00A24092">
              <w:rPr>
                <w:rFonts w:ascii="Times New Roman" w:eastAsia="Times New Roman" w:hAnsi="Times New Roman"/>
                <w:color w:val="000000" w:themeColor="text1"/>
                <w:sz w:val="28"/>
                <w:szCs w:val="28"/>
              </w:rPr>
              <w:t xml:space="preserve"> ед.</w:t>
            </w:r>
            <w:r w:rsidR="007B5893" w:rsidRPr="00A24092">
              <w:rPr>
                <w:rFonts w:ascii="Times New Roman" w:eastAsia="Times New Roman" w:hAnsi="Times New Roman"/>
                <w:color w:val="000000" w:themeColor="text1"/>
                <w:sz w:val="28"/>
                <w:szCs w:val="28"/>
              </w:rPr>
              <w:t xml:space="preserve"> в год</w:t>
            </w:r>
            <w:r w:rsidR="002A2CE1" w:rsidRPr="00A24092">
              <w:rPr>
                <w:rFonts w:ascii="Times New Roman" w:eastAsia="Times New Roman" w:hAnsi="Times New Roman"/>
                <w:color w:val="000000" w:themeColor="text1"/>
                <w:sz w:val="28"/>
                <w:szCs w:val="28"/>
              </w:rPr>
              <w:t>;</w:t>
            </w:r>
          </w:p>
          <w:p w:rsidR="00C17F67" w:rsidRPr="00A24092" w:rsidRDefault="00C17F67" w:rsidP="00C17F67">
            <w:pPr>
              <w:jc w:val="both"/>
              <w:rPr>
                <w:rFonts w:ascii="Times New Roman" w:eastAsia="Times New Roman" w:hAnsi="Times New Roman"/>
                <w:color w:val="000000" w:themeColor="text1"/>
                <w:sz w:val="28"/>
                <w:szCs w:val="28"/>
              </w:rPr>
            </w:pPr>
            <w:r w:rsidRPr="00A24092">
              <w:rPr>
                <w:rFonts w:ascii="Times New Roman" w:eastAsia="Times New Roman" w:hAnsi="Times New Roman"/>
                <w:color w:val="000000" w:themeColor="text1"/>
                <w:sz w:val="28"/>
                <w:szCs w:val="28"/>
              </w:rPr>
              <w:t xml:space="preserve">3. Количество субъектов малого и среднего предпринимательства, получивших имущественную поддержку – не менее </w:t>
            </w:r>
            <w:r w:rsidR="00E8469C" w:rsidRPr="00A24092">
              <w:rPr>
                <w:rFonts w:ascii="Times New Roman" w:eastAsia="Times New Roman" w:hAnsi="Times New Roman"/>
                <w:color w:val="000000" w:themeColor="text1"/>
                <w:sz w:val="28"/>
                <w:szCs w:val="28"/>
              </w:rPr>
              <w:t>3</w:t>
            </w:r>
            <w:r w:rsidRPr="00A24092">
              <w:rPr>
                <w:rFonts w:ascii="Times New Roman" w:eastAsia="Times New Roman" w:hAnsi="Times New Roman"/>
                <w:color w:val="000000" w:themeColor="text1"/>
                <w:sz w:val="28"/>
                <w:szCs w:val="28"/>
              </w:rPr>
              <w:t>8 ед.</w:t>
            </w:r>
            <w:r w:rsidR="007B5893" w:rsidRPr="00A24092">
              <w:rPr>
                <w:rFonts w:ascii="Times New Roman" w:eastAsia="Times New Roman" w:hAnsi="Times New Roman"/>
                <w:color w:val="000000" w:themeColor="text1"/>
                <w:sz w:val="28"/>
                <w:szCs w:val="28"/>
              </w:rPr>
              <w:t xml:space="preserve"> ежегодно</w:t>
            </w:r>
            <w:r w:rsidR="002A2CE1" w:rsidRPr="00A24092">
              <w:rPr>
                <w:rFonts w:ascii="Times New Roman" w:eastAsia="Times New Roman" w:hAnsi="Times New Roman"/>
                <w:color w:val="000000" w:themeColor="text1"/>
                <w:sz w:val="28"/>
                <w:szCs w:val="28"/>
              </w:rPr>
              <w:t>;</w:t>
            </w:r>
          </w:p>
          <w:p w:rsidR="00C17F67" w:rsidRPr="00A24092" w:rsidRDefault="00C17F67" w:rsidP="00C17F67">
            <w:pPr>
              <w:jc w:val="both"/>
              <w:rPr>
                <w:rFonts w:ascii="Times New Roman" w:eastAsia="Times New Roman" w:hAnsi="Times New Roman"/>
                <w:color w:val="000000" w:themeColor="text1"/>
                <w:sz w:val="28"/>
                <w:szCs w:val="28"/>
              </w:rPr>
            </w:pPr>
            <w:r w:rsidRPr="00A24092">
              <w:rPr>
                <w:rFonts w:ascii="Times New Roman" w:eastAsia="Times New Roman" w:hAnsi="Times New Roman"/>
                <w:color w:val="000000" w:themeColor="text1"/>
                <w:sz w:val="28"/>
                <w:szCs w:val="28"/>
              </w:rPr>
              <w:t xml:space="preserve">4. </w:t>
            </w:r>
            <w:r w:rsidR="0096222E" w:rsidRPr="00A24092">
              <w:rPr>
                <w:rFonts w:ascii="Times New Roman" w:eastAsia="Times New Roman" w:hAnsi="Times New Roman"/>
                <w:color w:val="000000" w:themeColor="text1"/>
                <w:sz w:val="28"/>
                <w:szCs w:val="28"/>
              </w:rPr>
              <w:t>Увеличение количества</w:t>
            </w:r>
            <w:r w:rsidRPr="00A24092">
              <w:rPr>
                <w:rFonts w:ascii="Times New Roman" w:eastAsia="Times New Roman" w:hAnsi="Times New Roman"/>
                <w:color w:val="000000" w:themeColor="text1"/>
                <w:sz w:val="28"/>
                <w:szCs w:val="28"/>
              </w:rPr>
              <w:t xml:space="preserve"> мероприятий, организованных для субъектов малого и среднего предпринимательства и лиц, желающих начать предпринимательскую деятельность </w:t>
            </w:r>
            <w:r w:rsidR="0096222E" w:rsidRPr="00A24092">
              <w:rPr>
                <w:rFonts w:ascii="Times New Roman" w:eastAsia="Times New Roman" w:hAnsi="Times New Roman"/>
                <w:color w:val="000000" w:themeColor="text1"/>
                <w:sz w:val="28"/>
                <w:szCs w:val="28"/>
              </w:rPr>
              <w:t xml:space="preserve"> с</w:t>
            </w:r>
            <w:r w:rsidRPr="00A24092">
              <w:rPr>
                <w:rFonts w:ascii="Times New Roman" w:eastAsia="Times New Roman" w:hAnsi="Times New Roman"/>
                <w:color w:val="000000" w:themeColor="text1"/>
                <w:sz w:val="28"/>
                <w:szCs w:val="28"/>
              </w:rPr>
              <w:t xml:space="preserve"> 2 ед. </w:t>
            </w:r>
            <w:r w:rsidR="0096222E" w:rsidRPr="00A24092">
              <w:rPr>
                <w:rFonts w:ascii="Times New Roman" w:eastAsia="Times New Roman" w:hAnsi="Times New Roman"/>
                <w:color w:val="000000" w:themeColor="text1"/>
                <w:sz w:val="28"/>
                <w:szCs w:val="28"/>
              </w:rPr>
              <w:t xml:space="preserve"> д</w:t>
            </w:r>
            <w:r w:rsidR="007B5893" w:rsidRPr="00A24092">
              <w:rPr>
                <w:rFonts w:ascii="Times New Roman" w:eastAsia="Times New Roman" w:hAnsi="Times New Roman"/>
                <w:color w:val="000000" w:themeColor="text1"/>
                <w:sz w:val="28"/>
                <w:szCs w:val="28"/>
              </w:rPr>
              <w:t xml:space="preserve">о 6 ед. </w:t>
            </w:r>
            <w:r w:rsidRPr="00A24092">
              <w:rPr>
                <w:rFonts w:ascii="Times New Roman" w:eastAsia="Times New Roman" w:hAnsi="Times New Roman"/>
                <w:color w:val="000000" w:themeColor="text1"/>
                <w:sz w:val="28"/>
                <w:szCs w:val="28"/>
              </w:rPr>
              <w:t>в год</w:t>
            </w:r>
            <w:r w:rsidR="002A2CE1" w:rsidRPr="00A24092">
              <w:rPr>
                <w:rFonts w:ascii="Times New Roman" w:eastAsia="Times New Roman" w:hAnsi="Times New Roman"/>
                <w:color w:val="000000" w:themeColor="text1"/>
                <w:sz w:val="28"/>
                <w:szCs w:val="28"/>
              </w:rPr>
              <w:t>;</w:t>
            </w:r>
          </w:p>
          <w:p w:rsidR="00C17F67" w:rsidRPr="00A24092" w:rsidRDefault="00C17F67" w:rsidP="00C17F67">
            <w:pPr>
              <w:jc w:val="both"/>
              <w:rPr>
                <w:rFonts w:ascii="Times New Roman" w:eastAsia="Times New Roman" w:hAnsi="Times New Roman"/>
                <w:color w:val="000000" w:themeColor="text1"/>
                <w:sz w:val="28"/>
                <w:szCs w:val="28"/>
              </w:rPr>
            </w:pPr>
            <w:r w:rsidRPr="00A24092">
              <w:rPr>
                <w:rFonts w:ascii="Times New Roman" w:eastAsia="Times New Roman" w:hAnsi="Times New Roman"/>
                <w:color w:val="000000" w:themeColor="text1"/>
                <w:sz w:val="28"/>
                <w:szCs w:val="28"/>
              </w:rPr>
              <w:t xml:space="preserve">5. </w:t>
            </w:r>
            <w:r w:rsidR="00C367C4" w:rsidRPr="00A24092">
              <w:rPr>
                <w:rFonts w:ascii="Times New Roman" w:eastAsia="Times New Roman" w:hAnsi="Times New Roman"/>
                <w:color w:val="000000" w:themeColor="text1"/>
                <w:sz w:val="28"/>
                <w:szCs w:val="28"/>
              </w:rPr>
              <w:t>К</w:t>
            </w:r>
            <w:r w:rsidRPr="00A24092">
              <w:rPr>
                <w:rFonts w:ascii="Times New Roman" w:eastAsia="Times New Roman" w:hAnsi="Times New Roman"/>
                <w:color w:val="000000" w:themeColor="text1"/>
                <w:sz w:val="28"/>
                <w:szCs w:val="28"/>
              </w:rPr>
              <w:t xml:space="preserve">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w:t>
            </w:r>
            <w:r w:rsidR="00C367C4" w:rsidRPr="00A24092">
              <w:rPr>
                <w:rFonts w:ascii="Times New Roman" w:eastAsia="Times New Roman" w:hAnsi="Times New Roman"/>
                <w:color w:val="000000" w:themeColor="text1"/>
                <w:sz w:val="28"/>
                <w:szCs w:val="28"/>
              </w:rPr>
              <w:t>н</w:t>
            </w:r>
            <w:r w:rsidR="00530C2D" w:rsidRPr="00A24092">
              <w:rPr>
                <w:rFonts w:ascii="Times New Roman" w:eastAsia="Times New Roman" w:hAnsi="Times New Roman"/>
                <w:color w:val="000000" w:themeColor="text1"/>
                <w:sz w:val="28"/>
                <w:szCs w:val="28"/>
              </w:rPr>
              <w:t>е менее 7</w:t>
            </w:r>
            <w:r w:rsidR="00C367C4" w:rsidRPr="00A24092">
              <w:rPr>
                <w:rFonts w:ascii="Times New Roman" w:eastAsia="Times New Roman" w:hAnsi="Times New Roman"/>
                <w:color w:val="000000" w:themeColor="text1"/>
                <w:sz w:val="28"/>
                <w:szCs w:val="28"/>
              </w:rPr>
              <w:t xml:space="preserve"> ежегодно</w:t>
            </w:r>
            <w:r w:rsidR="002A2CE1" w:rsidRPr="00A24092">
              <w:rPr>
                <w:rFonts w:ascii="Times New Roman" w:eastAsia="Times New Roman" w:hAnsi="Times New Roman"/>
                <w:color w:val="000000" w:themeColor="text1"/>
                <w:sz w:val="28"/>
                <w:szCs w:val="28"/>
              </w:rPr>
              <w:t>;</w:t>
            </w:r>
          </w:p>
          <w:p w:rsidR="00C17F67" w:rsidRPr="00A24092" w:rsidRDefault="00C17F67" w:rsidP="00C17F67">
            <w:pPr>
              <w:jc w:val="both"/>
              <w:rPr>
                <w:rFonts w:ascii="Times New Roman" w:eastAsia="Times New Roman" w:hAnsi="Times New Roman"/>
                <w:color w:val="000000" w:themeColor="text1"/>
                <w:sz w:val="28"/>
                <w:szCs w:val="28"/>
              </w:rPr>
            </w:pPr>
            <w:r w:rsidRPr="00A24092">
              <w:rPr>
                <w:rFonts w:ascii="Times New Roman" w:eastAsia="Times New Roman" w:hAnsi="Times New Roman"/>
                <w:color w:val="000000" w:themeColor="text1"/>
                <w:sz w:val="28"/>
                <w:szCs w:val="28"/>
              </w:rPr>
              <w:t xml:space="preserve">6. Прирост среднесписочной численности работников (без внешних совместителей), занятых у субъектов малого и среднего предпринимательства, получивших финансовую поддержку </w:t>
            </w:r>
            <w:r w:rsidR="002A2CE1" w:rsidRPr="00A24092">
              <w:rPr>
                <w:rFonts w:ascii="Times New Roman" w:eastAsia="Times New Roman" w:hAnsi="Times New Roman"/>
                <w:color w:val="000000" w:themeColor="text1"/>
                <w:sz w:val="28"/>
                <w:szCs w:val="28"/>
              </w:rPr>
              <w:t>н</w:t>
            </w:r>
            <w:r w:rsidR="00AF4AB0" w:rsidRPr="00A24092">
              <w:rPr>
                <w:rFonts w:ascii="Times New Roman" w:eastAsia="Times New Roman" w:hAnsi="Times New Roman"/>
                <w:color w:val="000000" w:themeColor="text1"/>
                <w:sz w:val="28"/>
                <w:szCs w:val="28"/>
              </w:rPr>
              <w:t>е менее 7</w:t>
            </w:r>
            <w:r w:rsidR="002A2CE1" w:rsidRPr="00A24092">
              <w:rPr>
                <w:rFonts w:ascii="Times New Roman" w:eastAsia="Times New Roman" w:hAnsi="Times New Roman"/>
                <w:color w:val="000000" w:themeColor="text1"/>
                <w:sz w:val="28"/>
                <w:szCs w:val="28"/>
              </w:rPr>
              <w:t xml:space="preserve"> ежегодно;</w:t>
            </w:r>
          </w:p>
          <w:p w:rsidR="00C17F67" w:rsidRPr="00A24092" w:rsidRDefault="00C17F67" w:rsidP="00C17F67">
            <w:pPr>
              <w:jc w:val="both"/>
              <w:rPr>
                <w:rFonts w:ascii="Times New Roman" w:eastAsia="Times New Roman" w:hAnsi="Times New Roman"/>
                <w:color w:val="000000" w:themeColor="text1"/>
                <w:sz w:val="28"/>
                <w:szCs w:val="28"/>
              </w:rPr>
            </w:pPr>
            <w:r w:rsidRPr="00A24092">
              <w:rPr>
                <w:rFonts w:ascii="Times New Roman" w:eastAsia="Times New Roman" w:hAnsi="Times New Roman"/>
                <w:color w:val="000000" w:themeColor="text1"/>
                <w:sz w:val="28"/>
                <w:szCs w:val="28"/>
              </w:rPr>
              <w:t>7. Увеличение оборота субъектов малого и среднего предпринимательства, по</w:t>
            </w:r>
            <w:r w:rsidR="00BA2128">
              <w:rPr>
                <w:rFonts w:ascii="Times New Roman" w:eastAsia="Times New Roman" w:hAnsi="Times New Roman"/>
                <w:color w:val="000000" w:themeColor="text1"/>
                <w:sz w:val="28"/>
                <w:szCs w:val="28"/>
              </w:rPr>
              <w:t xml:space="preserve">лучивших финансовую поддержку»  с 1,6 </w:t>
            </w:r>
            <w:r w:rsidR="00BA2128" w:rsidRPr="00A24092">
              <w:rPr>
                <w:rFonts w:ascii="Times New Roman" w:eastAsia="Times New Roman" w:hAnsi="Times New Roman"/>
                <w:color w:val="000000" w:themeColor="text1"/>
                <w:sz w:val="28"/>
                <w:szCs w:val="28"/>
              </w:rPr>
              <w:t xml:space="preserve"> млн. </w:t>
            </w:r>
            <w:proofErr w:type="spellStart"/>
            <w:r w:rsidR="00BA2128" w:rsidRPr="00A24092">
              <w:rPr>
                <w:rFonts w:ascii="Times New Roman" w:eastAsia="Times New Roman" w:hAnsi="Times New Roman"/>
                <w:color w:val="000000" w:themeColor="text1"/>
                <w:sz w:val="28"/>
                <w:szCs w:val="28"/>
              </w:rPr>
              <w:t>руб</w:t>
            </w:r>
            <w:proofErr w:type="spellEnd"/>
            <w:r w:rsidR="00BA2128">
              <w:rPr>
                <w:rFonts w:ascii="Times New Roman" w:eastAsia="Times New Roman" w:hAnsi="Times New Roman"/>
                <w:color w:val="000000" w:themeColor="text1"/>
                <w:sz w:val="28"/>
                <w:szCs w:val="28"/>
              </w:rPr>
              <w:t xml:space="preserve"> до </w:t>
            </w:r>
            <w:r w:rsidRPr="00A24092">
              <w:rPr>
                <w:rFonts w:ascii="Times New Roman" w:eastAsia="Times New Roman" w:hAnsi="Times New Roman"/>
                <w:color w:val="000000" w:themeColor="text1"/>
                <w:sz w:val="28"/>
                <w:szCs w:val="28"/>
              </w:rPr>
              <w:t xml:space="preserve"> </w:t>
            </w:r>
            <w:r w:rsidR="00BA2128">
              <w:rPr>
                <w:rFonts w:ascii="Times New Roman" w:eastAsia="Times New Roman" w:hAnsi="Times New Roman"/>
                <w:color w:val="000000" w:themeColor="text1"/>
                <w:sz w:val="28"/>
                <w:szCs w:val="28"/>
              </w:rPr>
              <w:t xml:space="preserve">2,4 </w:t>
            </w:r>
            <w:r w:rsidRPr="00A24092">
              <w:rPr>
                <w:rFonts w:ascii="Times New Roman" w:eastAsia="Times New Roman" w:hAnsi="Times New Roman"/>
                <w:color w:val="000000" w:themeColor="text1"/>
                <w:sz w:val="28"/>
                <w:szCs w:val="28"/>
              </w:rPr>
              <w:t>млн. руб.</w:t>
            </w:r>
            <w:r w:rsidR="00161B0C" w:rsidRPr="00A24092">
              <w:rPr>
                <w:rFonts w:ascii="Times New Roman" w:eastAsia="Times New Roman" w:hAnsi="Times New Roman"/>
                <w:color w:val="000000" w:themeColor="text1"/>
                <w:sz w:val="28"/>
                <w:szCs w:val="28"/>
              </w:rPr>
              <w:t>;</w:t>
            </w:r>
          </w:p>
          <w:p w:rsidR="00701E7F" w:rsidRPr="008706AB" w:rsidRDefault="00056983" w:rsidP="00E56611">
            <w:pPr>
              <w:autoSpaceDE w:val="0"/>
              <w:autoSpaceDN w:val="0"/>
              <w:adjustRightInd w:val="0"/>
              <w:jc w:val="both"/>
              <w:rPr>
                <w:rFonts w:ascii="Times New Roman" w:hAnsi="Times New Roman"/>
                <w:color w:val="000000" w:themeColor="text1"/>
                <w:sz w:val="28"/>
                <w:szCs w:val="28"/>
              </w:rPr>
            </w:pPr>
            <w:r w:rsidRPr="008706AB">
              <w:rPr>
                <w:rFonts w:ascii="Times New Roman" w:hAnsi="Times New Roman"/>
                <w:color w:val="000000" w:themeColor="text1"/>
                <w:sz w:val="28"/>
                <w:szCs w:val="28"/>
              </w:rPr>
              <w:lastRenderedPageBreak/>
              <w:t>8</w:t>
            </w:r>
            <w:r w:rsidR="00701E7F" w:rsidRPr="008706AB">
              <w:rPr>
                <w:rFonts w:ascii="Times New Roman" w:hAnsi="Times New Roman"/>
                <w:color w:val="000000" w:themeColor="text1"/>
                <w:sz w:val="28"/>
                <w:szCs w:val="28"/>
              </w:rPr>
              <w:t>. Увеличение численности субъектов малого и среднего предпринимательства, включая индивидуальных предпринимателей</w:t>
            </w:r>
            <w:r w:rsidR="008706AB" w:rsidRPr="008706AB">
              <w:rPr>
                <w:rFonts w:ascii="Times New Roman" w:hAnsi="Times New Roman"/>
                <w:color w:val="000000" w:themeColor="text1"/>
                <w:sz w:val="28"/>
                <w:szCs w:val="28"/>
              </w:rPr>
              <w:t xml:space="preserve"> на 6</w:t>
            </w:r>
            <w:r w:rsidR="00701E7F" w:rsidRPr="008706AB">
              <w:rPr>
                <w:rFonts w:ascii="Times New Roman" w:hAnsi="Times New Roman"/>
                <w:color w:val="000000" w:themeColor="text1"/>
                <w:sz w:val="28"/>
                <w:szCs w:val="28"/>
              </w:rPr>
              <w:t xml:space="preserve"> ед.</w:t>
            </w:r>
          </w:p>
          <w:p w:rsidR="005028D5" w:rsidRPr="00AB6B4B" w:rsidRDefault="00056983" w:rsidP="00E56611">
            <w:pPr>
              <w:autoSpaceDE w:val="0"/>
              <w:autoSpaceDN w:val="0"/>
              <w:adjustRightInd w:val="0"/>
              <w:jc w:val="both"/>
              <w:rPr>
                <w:rFonts w:ascii="Times New Roman" w:hAnsi="Times New Roman"/>
                <w:sz w:val="28"/>
                <w:szCs w:val="28"/>
              </w:rPr>
            </w:pPr>
            <w:r w:rsidRPr="00486A04">
              <w:rPr>
                <w:rFonts w:ascii="Times New Roman" w:hAnsi="Times New Roman"/>
                <w:color w:val="000000" w:themeColor="text1"/>
                <w:sz w:val="28"/>
                <w:szCs w:val="28"/>
              </w:rPr>
              <w:t>9</w:t>
            </w:r>
            <w:r w:rsidR="005028D5" w:rsidRPr="00486A04">
              <w:rPr>
                <w:rFonts w:ascii="Times New Roman" w:hAnsi="Times New Roman"/>
                <w:color w:val="000000" w:themeColor="text1"/>
                <w:sz w:val="28"/>
                <w:szCs w:val="28"/>
              </w:rPr>
              <w:t xml:space="preserve">. Увеличение численности занятых в сфере малого и среднего предпринимательства, включая </w:t>
            </w:r>
            <w:r w:rsidR="00BE7475" w:rsidRPr="00486A04">
              <w:rPr>
                <w:rFonts w:ascii="Times New Roman" w:hAnsi="Times New Roman"/>
                <w:color w:val="000000" w:themeColor="text1"/>
                <w:sz w:val="28"/>
                <w:szCs w:val="28"/>
              </w:rPr>
              <w:t>и</w:t>
            </w:r>
            <w:r w:rsidR="00486A04" w:rsidRPr="00486A04">
              <w:rPr>
                <w:rFonts w:ascii="Times New Roman" w:hAnsi="Times New Roman"/>
                <w:color w:val="000000" w:themeColor="text1"/>
                <w:sz w:val="28"/>
                <w:szCs w:val="28"/>
              </w:rPr>
              <w:t xml:space="preserve">ндивидуальных предпринимателей на </w:t>
            </w:r>
            <w:r w:rsidR="008A2166">
              <w:rPr>
                <w:rFonts w:ascii="Times New Roman" w:hAnsi="Times New Roman"/>
                <w:color w:val="000000" w:themeColor="text1"/>
                <w:sz w:val="28"/>
                <w:szCs w:val="28"/>
              </w:rPr>
              <w:t xml:space="preserve">92 </w:t>
            </w:r>
            <w:r w:rsidR="00BE7475" w:rsidRPr="00486A04">
              <w:rPr>
                <w:rFonts w:ascii="Times New Roman" w:hAnsi="Times New Roman"/>
                <w:color w:val="000000" w:themeColor="text1"/>
                <w:sz w:val="28"/>
                <w:szCs w:val="28"/>
              </w:rPr>
              <w:t>чел.</w:t>
            </w:r>
          </w:p>
        </w:tc>
      </w:tr>
      <w:tr w:rsidR="00F12EC8" w:rsidRPr="00AB6B4B" w:rsidTr="00CA59F0">
        <w:trPr>
          <w:trHeight w:val="274"/>
        </w:trPr>
        <w:tc>
          <w:tcPr>
            <w:tcW w:w="3544" w:type="dxa"/>
            <w:tcBorders>
              <w:top w:val="single" w:sz="4" w:space="0" w:color="auto"/>
              <w:left w:val="single" w:sz="4" w:space="0" w:color="auto"/>
              <w:bottom w:val="single" w:sz="4" w:space="0" w:color="auto"/>
              <w:right w:val="single" w:sz="4" w:space="0" w:color="auto"/>
            </w:tcBorders>
          </w:tcPr>
          <w:p w:rsidR="00F12EC8" w:rsidRPr="00211161" w:rsidRDefault="00F12EC8" w:rsidP="00532FE9">
            <w:pPr>
              <w:pStyle w:val="ConsPlusNonformat"/>
              <w:rPr>
                <w:rFonts w:ascii="Times New Roman" w:hAnsi="Times New Roman" w:cs="Times New Roman"/>
                <w:sz w:val="28"/>
                <w:szCs w:val="28"/>
              </w:rPr>
            </w:pPr>
            <w:r w:rsidRPr="00211161">
              <w:rPr>
                <w:rFonts w:ascii="Times New Roman" w:hAnsi="Times New Roman" w:cs="Times New Roman"/>
                <w:sz w:val="28"/>
                <w:szCs w:val="28"/>
              </w:rPr>
              <w:lastRenderedPageBreak/>
              <w:t>Сроки реализации</w:t>
            </w:r>
          </w:p>
          <w:p w:rsidR="00211161" w:rsidRPr="00211161" w:rsidRDefault="00F12EC8" w:rsidP="00D41934">
            <w:pPr>
              <w:pStyle w:val="a3"/>
              <w:rPr>
                <w:rFonts w:ascii="Times New Roman" w:hAnsi="Times New Roman"/>
                <w:sz w:val="28"/>
                <w:szCs w:val="28"/>
              </w:rPr>
            </w:pPr>
            <w:r w:rsidRPr="00211161">
              <w:rPr>
                <w:rFonts w:ascii="Times New Roman" w:hAnsi="Times New Roman"/>
                <w:sz w:val="28"/>
                <w:szCs w:val="28"/>
              </w:rPr>
              <w:t>муниципальной программы</w:t>
            </w:r>
          </w:p>
        </w:tc>
        <w:tc>
          <w:tcPr>
            <w:tcW w:w="6203" w:type="dxa"/>
            <w:tcBorders>
              <w:top w:val="single" w:sz="4" w:space="0" w:color="auto"/>
              <w:left w:val="single" w:sz="4" w:space="0" w:color="auto"/>
              <w:bottom w:val="single" w:sz="4" w:space="0" w:color="auto"/>
              <w:right w:val="single" w:sz="4" w:space="0" w:color="auto"/>
            </w:tcBorders>
          </w:tcPr>
          <w:p w:rsidR="00F12EC8" w:rsidRPr="00AB6B4B" w:rsidRDefault="00F12EC8" w:rsidP="00532FE9">
            <w:pPr>
              <w:pStyle w:val="a3"/>
              <w:jc w:val="both"/>
              <w:rPr>
                <w:rFonts w:ascii="Times New Roman" w:hAnsi="Times New Roman"/>
                <w:sz w:val="28"/>
                <w:szCs w:val="28"/>
                <w:lang w:eastAsia="en-US"/>
              </w:rPr>
            </w:pPr>
            <w:r>
              <w:rPr>
                <w:rFonts w:ascii="Times New Roman" w:hAnsi="Times New Roman"/>
                <w:sz w:val="28"/>
                <w:szCs w:val="28"/>
                <w:lang w:eastAsia="en-US"/>
              </w:rPr>
              <w:t>2</w:t>
            </w:r>
            <w:r w:rsidR="00C836E3">
              <w:rPr>
                <w:rFonts w:ascii="Times New Roman" w:hAnsi="Times New Roman"/>
                <w:sz w:val="28"/>
                <w:szCs w:val="28"/>
                <w:lang w:eastAsia="en-US"/>
              </w:rPr>
              <w:t>019 – 2021</w:t>
            </w:r>
            <w:r>
              <w:rPr>
                <w:rFonts w:ascii="Times New Roman" w:hAnsi="Times New Roman"/>
                <w:sz w:val="28"/>
                <w:szCs w:val="28"/>
                <w:lang w:eastAsia="en-US"/>
              </w:rPr>
              <w:t xml:space="preserve"> </w:t>
            </w:r>
            <w:r w:rsidRPr="00AB6B4B">
              <w:rPr>
                <w:rFonts w:ascii="Times New Roman" w:hAnsi="Times New Roman"/>
                <w:sz w:val="28"/>
                <w:szCs w:val="28"/>
                <w:lang w:eastAsia="en-US"/>
              </w:rPr>
              <w:t>годы</w:t>
            </w:r>
          </w:p>
          <w:p w:rsidR="00F12EC8" w:rsidRPr="00AB6B4B" w:rsidRDefault="00F12EC8" w:rsidP="00532FE9">
            <w:pPr>
              <w:pStyle w:val="a3"/>
              <w:jc w:val="both"/>
              <w:rPr>
                <w:rFonts w:ascii="Times New Roman" w:hAnsi="Times New Roman"/>
                <w:sz w:val="28"/>
                <w:szCs w:val="28"/>
                <w:lang w:eastAsia="en-US"/>
              </w:rPr>
            </w:pPr>
          </w:p>
        </w:tc>
      </w:tr>
      <w:tr w:rsidR="00F12EC8" w:rsidRPr="00E01B65"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F12EC8" w:rsidRPr="00E01B65" w:rsidRDefault="00211161" w:rsidP="00532FE9">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Параметры финансового обеспечения</w:t>
            </w:r>
          </w:p>
          <w:p w:rsidR="00F12EC8" w:rsidRPr="00E01B65" w:rsidRDefault="00F12EC8" w:rsidP="00532FE9">
            <w:pPr>
              <w:pStyle w:val="ConsPlusNonformat"/>
              <w:rPr>
                <w:rFonts w:ascii="Times New Roman" w:hAnsi="Times New Roman" w:cs="Times New Roman"/>
                <w:color w:val="000000" w:themeColor="text1"/>
                <w:sz w:val="28"/>
                <w:szCs w:val="28"/>
              </w:rPr>
            </w:pPr>
            <w:r w:rsidRPr="00E01B65">
              <w:rPr>
                <w:rFonts w:ascii="Times New Roman" w:hAnsi="Times New Roman" w:cs="Times New Roman"/>
                <w:color w:val="000000" w:themeColor="text1"/>
                <w:sz w:val="28"/>
                <w:szCs w:val="28"/>
              </w:rPr>
              <w:t>муниципальной программы</w:t>
            </w:r>
          </w:p>
        </w:tc>
        <w:tc>
          <w:tcPr>
            <w:tcW w:w="6203" w:type="dxa"/>
            <w:tcBorders>
              <w:top w:val="single" w:sz="4" w:space="0" w:color="auto"/>
              <w:left w:val="single" w:sz="4" w:space="0" w:color="auto"/>
              <w:bottom w:val="single" w:sz="4" w:space="0" w:color="auto"/>
              <w:right w:val="single" w:sz="4" w:space="0" w:color="auto"/>
            </w:tcBorders>
          </w:tcPr>
          <w:p w:rsidR="00F12EC8" w:rsidRPr="00E01B65" w:rsidRDefault="00555C12" w:rsidP="00532FE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F12EC8" w:rsidRPr="00E01B65">
              <w:rPr>
                <w:rFonts w:ascii="Times New Roman" w:hAnsi="Times New Roman"/>
                <w:color w:val="000000" w:themeColor="text1"/>
                <w:sz w:val="28"/>
                <w:szCs w:val="28"/>
              </w:rPr>
              <w:t xml:space="preserve">бщий объем финансирования Программы составит </w:t>
            </w:r>
            <w:r w:rsidR="001E30FB">
              <w:rPr>
                <w:rFonts w:ascii="Times New Roman" w:hAnsi="Times New Roman"/>
                <w:color w:val="000000" w:themeColor="text1"/>
                <w:sz w:val="28"/>
                <w:szCs w:val="28"/>
              </w:rPr>
              <w:t xml:space="preserve"> </w:t>
            </w:r>
            <w:r w:rsidR="00DE4E80" w:rsidRPr="00DE4E80">
              <w:rPr>
                <w:rFonts w:ascii="Times New Roman" w:hAnsi="Times New Roman"/>
                <w:sz w:val="28"/>
                <w:szCs w:val="28"/>
              </w:rPr>
              <w:t>18 495,60</w:t>
            </w:r>
            <w:r w:rsidR="00DE4E80">
              <w:rPr>
                <w:rFonts w:ascii="Times New Roman" w:hAnsi="Times New Roman"/>
              </w:rPr>
              <w:t xml:space="preserve"> </w:t>
            </w:r>
            <w:r w:rsidR="00F12EC8" w:rsidRPr="00E01B65">
              <w:rPr>
                <w:rFonts w:ascii="Times New Roman" w:hAnsi="Times New Roman"/>
                <w:color w:val="000000" w:themeColor="text1"/>
                <w:sz w:val="28"/>
                <w:szCs w:val="28"/>
              </w:rPr>
              <w:t>тыс. рублей, в том числе:</w:t>
            </w:r>
          </w:p>
          <w:p w:rsidR="00F12EC8" w:rsidRPr="00E01B65" w:rsidRDefault="00023BB7" w:rsidP="00532FE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2019</w:t>
            </w:r>
            <w:r w:rsidR="00F12EC8" w:rsidRPr="00E01B65">
              <w:rPr>
                <w:rFonts w:ascii="Times New Roman" w:hAnsi="Times New Roman"/>
                <w:color w:val="000000" w:themeColor="text1"/>
                <w:sz w:val="28"/>
                <w:szCs w:val="28"/>
              </w:rPr>
              <w:t xml:space="preserve"> год </w:t>
            </w:r>
            <w:r w:rsidR="00F12EC8" w:rsidRPr="00DE4E80">
              <w:rPr>
                <w:rFonts w:ascii="Times New Roman" w:hAnsi="Times New Roman"/>
                <w:color w:val="000000" w:themeColor="text1"/>
                <w:sz w:val="28"/>
                <w:szCs w:val="28"/>
              </w:rPr>
              <w:t>–</w:t>
            </w:r>
            <w:r w:rsidR="00DE4E80" w:rsidRPr="00DE4E80">
              <w:rPr>
                <w:rFonts w:ascii="Times New Roman" w:hAnsi="Times New Roman"/>
                <w:color w:val="000000" w:themeColor="text1"/>
                <w:sz w:val="28"/>
                <w:szCs w:val="28"/>
              </w:rPr>
              <w:t xml:space="preserve"> </w:t>
            </w:r>
            <w:r w:rsidR="00DE4E80" w:rsidRPr="00DE4E80">
              <w:rPr>
                <w:rFonts w:ascii="Times New Roman" w:hAnsi="Times New Roman"/>
                <w:sz w:val="28"/>
                <w:szCs w:val="28"/>
              </w:rPr>
              <w:t>6 399,00</w:t>
            </w:r>
            <w:r w:rsidR="00DE4E80">
              <w:rPr>
                <w:rFonts w:ascii="Times New Roman" w:hAnsi="Times New Roman"/>
              </w:rPr>
              <w:t xml:space="preserve"> </w:t>
            </w:r>
            <w:r w:rsidR="00F12EC8" w:rsidRPr="00E01B65">
              <w:rPr>
                <w:rFonts w:ascii="Times New Roman" w:hAnsi="Times New Roman"/>
                <w:color w:val="000000" w:themeColor="text1"/>
                <w:sz w:val="28"/>
                <w:szCs w:val="28"/>
              </w:rPr>
              <w:t>тыс. рублей;</w:t>
            </w:r>
          </w:p>
          <w:p w:rsidR="00F12EC8" w:rsidRPr="00E01B65" w:rsidRDefault="00023BB7" w:rsidP="00532FE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2020</w:t>
            </w:r>
            <w:r w:rsidR="00F12EC8" w:rsidRPr="00E01B65">
              <w:rPr>
                <w:rFonts w:ascii="Times New Roman" w:hAnsi="Times New Roman"/>
                <w:color w:val="000000" w:themeColor="text1"/>
                <w:sz w:val="28"/>
                <w:szCs w:val="28"/>
              </w:rPr>
              <w:t xml:space="preserve"> год –</w:t>
            </w:r>
            <w:r w:rsidR="009D72A5">
              <w:rPr>
                <w:rFonts w:ascii="Times New Roman" w:hAnsi="Times New Roman"/>
                <w:color w:val="000000" w:themeColor="text1"/>
                <w:sz w:val="28"/>
                <w:szCs w:val="28"/>
              </w:rPr>
              <w:t xml:space="preserve"> </w:t>
            </w:r>
            <w:r w:rsidR="009D72A5" w:rsidRPr="009D72A5">
              <w:rPr>
                <w:rFonts w:ascii="Times New Roman" w:hAnsi="Times New Roman"/>
                <w:sz w:val="28"/>
                <w:szCs w:val="28"/>
              </w:rPr>
              <w:t>6 048,30</w:t>
            </w:r>
            <w:r w:rsidR="009D72A5">
              <w:rPr>
                <w:rFonts w:ascii="Times New Roman" w:hAnsi="Times New Roman"/>
              </w:rPr>
              <w:t xml:space="preserve"> </w:t>
            </w:r>
            <w:r w:rsidR="00F12EC8" w:rsidRPr="00E01B65">
              <w:rPr>
                <w:rFonts w:ascii="Times New Roman" w:hAnsi="Times New Roman"/>
                <w:color w:val="000000" w:themeColor="text1"/>
                <w:sz w:val="28"/>
                <w:szCs w:val="28"/>
              </w:rPr>
              <w:t>тыс. рублей;</w:t>
            </w:r>
          </w:p>
          <w:p w:rsidR="00F12EC8" w:rsidRPr="00E01B65" w:rsidRDefault="00023BB7" w:rsidP="00A24092">
            <w:pPr>
              <w:pStyle w:val="a3"/>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rPr>
              <w:t>2021</w:t>
            </w:r>
            <w:r w:rsidR="00F12EC8" w:rsidRPr="00E01B65">
              <w:rPr>
                <w:rFonts w:ascii="Times New Roman" w:hAnsi="Times New Roman"/>
                <w:color w:val="000000" w:themeColor="text1"/>
                <w:sz w:val="28"/>
                <w:szCs w:val="28"/>
              </w:rPr>
              <w:t xml:space="preserve"> год </w:t>
            </w:r>
            <w:r w:rsidR="00F12EC8" w:rsidRPr="009D72A5">
              <w:rPr>
                <w:rFonts w:ascii="Times New Roman" w:hAnsi="Times New Roman"/>
                <w:color w:val="000000" w:themeColor="text1"/>
                <w:sz w:val="28"/>
                <w:szCs w:val="28"/>
              </w:rPr>
              <w:t>–</w:t>
            </w:r>
            <w:r w:rsidR="009D72A5" w:rsidRPr="009D72A5">
              <w:rPr>
                <w:rFonts w:ascii="Times New Roman" w:hAnsi="Times New Roman"/>
                <w:color w:val="000000" w:themeColor="text1"/>
                <w:sz w:val="28"/>
                <w:szCs w:val="28"/>
              </w:rPr>
              <w:t xml:space="preserve"> </w:t>
            </w:r>
            <w:r w:rsidR="009D72A5" w:rsidRPr="009D72A5">
              <w:rPr>
                <w:rFonts w:ascii="Times New Roman" w:hAnsi="Times New Roman"/>
                <w:sz w:val="28"/>
                <w:szCs w:val="28"/>
              </w:rPr>
              <w:t>6 048,30</w:t>
            </w:r>
            <w:r w:rsidR="009D72A5">
              <w:rPr>
                <w:rFonts w:ascii="Times New Roman" w:hAnsi="Times New Roman"/>
              </w:rPr>
              <w:t xml:space="preserve"> </w:t>
            </w:r>
            <w:r w:rsidR="00F12EC8" w:rsidRPr="00E01B65">
              <w:rPr>
                <w:rFonts w:ascii="Times New Roman" w:hAnsi="Times New Roman"/>
                <w:color w:val="000000" w:themeColor="text1"/>
                <w:sz w:val="28"/>
                <w:szCs w:val="28"/>
              </w:rPr>
              <w:t>тыс. рублей;</w:t>
            </w:r>
          </w:p>
        </w:tc>
      </w:tr>
      <w:tr w:rsidR="00211161" w:rsidRPr="00E01B65" w:rsidTr="00CA59F0">
        <w:trPr>
          <w:trHeight w:val="432"/>
        </w:trPr>
        <w:tc>
          <w:tcPr>
            <w:tcW w:w="3544" w:type="dxa"/>
            <w:tcBorders>
              <w:top w:val="single" w:sz="4" w:space="0" w:color="auto"/>
              <w:left w:val="single" w:sz="4" w:space="0" w:color="auto"/>
              <w:bottom w:val="single" w:sz="4" w:space="0" w:color="auto"/>
              <w:right w:val="single" w:sz="4" w:space="0" w:color="auto"/>
            </w:tcBorders>
          </w:tcPr>
          <w:p w:rsidR="00211161" w:rsidRPr="00211161" w:rsidRDefault="00211161" w:rsidP="00211161">
            <w:pPr>
              <w:pStyle w:val="ConsPlusNonformat"/>
              <w:jc w:val="both"/>
              <w:rPr>
                <w:rFonts w:ascii="Times New Roman" w:hAnsi="Times New Roman" w:cs="Times New Roman"/>
                <w:sz w:val="28"/>
                <w:szCs w:val="28"/>
              </w:rPr>
            </w:pPr>
            <w:r w:rsidRPr="00211161">
              <w:rPr>
                <w:rFonts w:ascii="Times New Roman" w:hAnsi="Times New Roman" w:cs="Times New Roman"/>
                <w:sz w:val="28"/>
                <w:szCs w:val="28"/>
              </w:rPr>
              <w:t>Параметры финансового обеспечения</w:t>
            </w:r>
          </w:p>
          <w:p w:rsidR="00211161" w:rsidRPr="00211161" w:rsidRDefault="00211161" w:rsidP="00211161">
            <w:pPr>
              <w:pStyle w:val="ConsPlusNonformat"/>
              <w:jc w:val="both"/>
              <w:rPr>
                <w:rFonts w:ascii="Times New Roman" w:hAnsi="Times New Roman" w:cs="Times New Roman"/>
                <w:sz w:val="28"/>
                <w:szCs w:val="28"/>
              </w:rPr>
            </w:pPr>
            <w:r w:rsidRPr="00211161">
              <w:rPr>
                <w:rFonts w:ascii="Times New Roman" w:hAnsi="Times New Roman" w:cs="Times New Roman"/>
                <w:sz w:val="28"/>
                <w:szCs w:val="28"/>
              </w:rPr>
              <w:t>портфеля проектов, проекта, направленных</w:t>
            </w:r>
          </w:p>
          <w:p w:rsidR="00211161" w:rsidRPr="00211161" w:rsidRDefault="00211161" w:rsidP="00211161">
            <w:pPr>
              <w:pStyle w:val="ConsPlusNonformat"/>
              <w:jc w:val="both"/>
              <w:rPr>
                <w:rFonts w:ascii="Times New Roman" w:hAnsi="Times New Roman" w:cs="Times New Roman"/>
                <w:sz w:val="28"/>
                <w:szCs w:val="28"/>
              </w:rPr>
            </w:pPr>
            <w:r w:rsidRPr="00211161">
              <w:rPr>
                <w:rFonts w:ascii="Times New Roman" w:hAnsi="Times New Roman" w:cs="Times New Roman"/>
                <w:sz w:val="28"/>
                <w:szCs w:val="28"/>
              </w:rPr>
              <w:t xml:space="preserve">в том числе на реализацию </w:t>
            </w:r>
            <w:proofErr w:type="gramStart"/>
            <w:r w:rsidRPr="00211161">
              <w:rPr>
                <w:rFonts w:ascii="Times New Roman" w:hAnsi="Times New Roman" w:cs="Times New Roman"/>
                <w:sz w:val="28"/>
                <w:szCs w:val="28"/>
              </w:rPr>
              <w:t>в</w:t>
            </w:r>
            <w:proofErr w:type="gramEnd"/>
            <w:r w:rsidRPr="00211161">
              <w:rPr>
                <w:rFonts w:ascii="Times New Roman" w:hAnsi="Times New Roman" w:cs="Times New Roman"/>
                <w:sz w:val="28"/>
                <w:szCs w:val="28"/>
              </w:rPr>
              <w:t xml:space="preserve"> </w:t>
            </w:r>
            <w:proofErr w:type="gramStart"/>
            <w:r w:rsidRPr="00211161">
              <w:rPr>
                <w:rFonts w:ascii="Times New Roman" w:hAnsi="Times New Roman" w:cs="Times New Roman"/>
                <w:sz w:val="28"/>
                <w:szCs w:val="28"/>
              </w:rPr>
              <w:t>Ханты-Мансийском</w:t>
            </w:r>
            <w:proofErr w:type="gramEnd"/>
            <w:r w:rsidRPr="00211161">
              <w:rPr>
                <w:rFonts w:ascii="Times New Roman" w:hAnsi="Times New Roman" w:cs="Times New Roman"/>
                <w:sz w:val="28"/>
                <w:szCs w:val="28"/>
              </w:rPr>
              <w:t xml:space="preserve"> районе</w:t>
            </w:r>
          </w:p>
          <w:p w:rsidR="00211161" w:rsidRDefault="00211161" w:rsidP="00211161">
            <w:pPr>
              <w:pStyle w:val="ConsPlusNonformat"/>
              <w:jc w:val="both"/>
              <w:rPr>
                <w:rFonts w:ascii="Times New Roman" w:hAnsi="Times New Roman" w:cs="Times New Roman"/>
                <w:color w:val="000000" w:themeColor="text1"/>
                <w:sz w:val="28"/>
                <w:szCs w:val="28"/>
              </w:rPr>
            </w:pPr>
            <w:r w:rsidRPr="00211161">
              <w:rPr>
                <w:rFonts w:ascii="Times New Roman" w:hAnsi="Times New Roman" w:cs="Times New Roman"/>
                <w:sz w:val="28"/>
                <w:szCs w:val="28"/>
              </w:rPr>
              <w:t>национальных проектов (программ) Российской Федерации, реализуемых в составе муниципальной программы</w:t>
            </w:r>
          </w:p>
        </w:tc>
        <w:tc>
          <w:tcPr>
            <w:tcW w:w="6203" w:type="dxa"/>
            <w:tcBorders>
              <w:top w:val="single" w:sz="4" w:space="0" w:color="auto"/>
              <w:left w:val="single" w:sz="4" w:space="0" w:color="auto"/>
              <w:bottom w:val="single" w:sz="4" w:space="0" w:color="auto"/>
              <w:right w:val="single" w:sz="4" w:space="0" w:color="auto"/>
            </w:tcBorders>
          </w:tcPr>
          <w:p w:rsidR="00F5327C" w:rsidRPr="00E40471" w:rsidRDefault="00F5327C" w:rsidP="00F5327C">
            <w:pPr>
              <w:jc w:val="both"/>
              <w:rPr>
                <w:rFonts w:ascii="Times New Roman" w:hAnsi="Times New Roman"/>
                <w:sz w:val="28"/>
                <w:szCs w:val="28"/>
              </w:rPr>
            </w:pPr>
            <w:r w:rsidRPr="00E40471">
              <w:rPr>
                <w:rFonts w:ascii="Times New Roman" w:hAnsi="Times New Roman"/>
                <w:sz w:val="28"/>
                <w:szCs w:val="28"/>
              </w:rPr>
              <w:t>Общий объем финансирования состав</w:t>
            </w:r>
            <w:r w:rsidR="00555C12">
              <w:rPr>
                <w:rFonts w:ascii="Times New Roman" w:hAnsi="Times New Roman"/>
                <w:sz w:val="28"/>
                <w:szCs w:val="28"/>
              </w:rPr>
              <w:t>ит</w:t>
            </w:r>
            <w:r w:rsidRPr="00E40471">
              <w:rPr>
                <w:rFonts w:ascii="Times New Roman" w:hAnsi="Times New Roman"/>
                <w:sz w:val="28"/>
                <w:szCs w:val="28"/>
              </w:rPr>
              <w:t xml:space="preserve">  </w:t>
            </w:r>
            <w:r w:rsidR="001C2D86" w:rsidRPr="00DE4E80">
              <w:rPr>
                <w:rFonts w:ascii="Times New Roman" w:hAnsi="Times New Roman"/>
                <w:sz w:val="28"/>
                <w:szCs w:val="28"/>
              </w:rPr>
              <w:t>18 495,60</w:t>
            </w:r>
            <w:r w:rsidR="001C2D86">
              <w:rPr>
                <w:rFonts w:ascii="Times New Roman" w:hAnsi="Times New Roman"/>
                <w:sz w:val="28"/>
                <w:szCs w:val="28"/>
              </w:rPr>
              <w:t xml:space="preserve"> </w:t>
            </w:r>
            <w:r w:rsidRPr="00E40471">
              <w:rPr>
                <w:rFonts w:ascii="Times New Roman" w:hAnsi="Times New Roman"/>
                <w:sz w:val="28"/>
                <w:szCs w:val="28"/>
              </w:rPr>
              <w:t>тыс. рублей, в том числе:</w:t>
            </w:r>
          </w:p>
          <w:p w:rsidR="001C2D86" w:rsidRPr="00E01B65" w:rsidRDefault="001C2D86" w:rsidP="001C2D86">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2019</w:t>
            </w:r>
            <w:r w:rsidRPr="00E01B65">
              <w:rPr>
                <w:rFonts w:ascii="Times New Roman" w:hAnsi="Times New Roman"/>
                <w:color w:val="000000" w:themeColor="text1"/>
                <w:sz w:val="28"/>
                <w:szCs w:val="28"/>
              </w:rPr>
              <w:t xml:space="preserve"> год </w:t>
            </w:r>
            <w:r w:rsidRPr="00DE4E80">
              <w:rPr>
                <w:rFonts w:ascii="Times New Roman" w:hAnsi="Times New Roman"/>
                <w:color w:val="000000" w:themeColor="text1"/>
                <w:sz w:val="28"/>
                <w:szCs w:val="28"/>
              </w:rPr>
              <w:t xml:space="preserve">– </w:t>
            </w:r>
            <w:r w:rsidRPr="00DE4E80">
              <w:rPr>
                <w:rFonts w:ascii="Times New Roman" w:hAnsi="Times New Roman"/>
                <w:sz w:val="28"/>
                <w:szCs w:val="28"/>
              </w:rPr>
              <w:t>6 399,00</w:t>
            </w:r>
            <w:r>
              <w:rPr>
                <w:rFonts w:ascii="Times New Roman" w:hAnsi="Times New Roman"/>
              </w:rPr>
              <w:t xml:space="preserve"> </w:t>
            </w:r>
            <w:r w:rsidRPr="00E01B65">
              <w:rPr>
                <w:rFonts w:ascii="Times New Roman" w:hAnsi="Times New Roman"/>
                <w:color w:val="000000" w:themeColor="text1"/>
                <w:sz w:val="28"/>
                <w:szCs w:val="28"/>
              </w:rPr>
              <w:t>тыс. рублей;</w:t>
            </w:r>
          </w:p>
          <w:p w:rsidR="001C2D86" w:rsidRPr="00E01B65" w:rsidRDefault="001C2D86" w:rsidP="001C2D86">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2020</w:t>
            </w:r>
            <w:r w:rsidRPr="00E01B65">
              <w:rPr>
                <w:rFonts w:ascii="Times New Roman" w:hAnsi="Times New Roman"/>
                <w:color w:val="000000" w:themeColor="text1"/>
                <w:sz w:val="28"/>
                <w:szCs w:val="28"/>
              </w:rPr>
              <w:t xml:space="preserve"> год –</w:t>
            </w:r>
            <w:r>
              <w:rPr>
                <w:rFonts w:ascii="Times New Roman" w:hAnsi="Times New Roman"/>
                <w:color w:val="000000" w:themeColor="text1"/>
                <w:sz w:val="28"/>
                <w:szCs w:val="28"/>
              </w:rPr>
              <w:t xml:space="preserve"> </w:t>
            </w:r>
            <w:r w:rsidRPr="009D72A5">
              <w:rPr>
                <w:rFonts w:ascii="Times New Roman" w:hAnsi="Times New Roman"/>
                <w:sz w:val="28"/>
                <w:szCs w:val="28"/>
              </w:rPr>
              <w:t>6 048,30</w:t>
            </w:r>
            <w:r>
              <w:rPr>
                <w:rFonts w:ascii="Times New Roman" w:hAnsi="Times New Roman"/>
              </w:rPr>
              <w:t xml:space="preserve"> </w:t>
            </w:r>
            <w:r w:rsidRPr="00E01B65">
              <w:rPr>
                <w:rFonts w:ascii="Times New Roman" w:hAnsi="Times New Roman"/>
                <w:color w:val="000000" w:themeColor="text1"/>
                <w:sz w:val="28"/>
                <w:szCs w:val="28"/>
              </w:rPr>
              <w:t>тыс. рублей;</w:t>
            </w:r>
          </w:p>
          <w:p w:rsidR="001C2D86" w:rsidRPr="00E01B65" w:rsidRDefault="001C2D86" w:rsidP="001C2D86">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2021</w:t>
            </w:r>
            <w:r w:rsidRPr="00E01B65">
              <w:rPr>
                <w:rFonts w:ascii="Times New Roman" w:hAnsi="Times New Roman"/>
                <w:color w:val="000000" w:themeColor="text1"/>
                <w:sz w:val="28"/>
                <w:szCs w:val="28"/>
              </w:rPr>
              <w:t xml:space="preserve"> год </w:t>
            </w:r>
            <w:r w:rsidRPr="009D72A5">
              <w:rPr>
                <w:rFonts w:ascii="Times New Roman" w:hAnsi="Times New Roman"/>
                <w:color w:val="000000" w:themeColor="text1"/>
                <w:sz w:val="28"/>
                <w:szCs w:val="28"/>
              </w:rPr>
              <w:t xml:space="preserve">– </w:t>
            </w:r>
            <w:r w:rsidRPr="009D72A5">
              <w:rPr>
                <w:rFonts w:ascii="Times New Roman" w:hAnsi="Times New Roman"/>
                <w:sz w:val="28"/>
                <w:szCs w:val="28"/>
              </w:rPr>
              <w:t>6 048,30</w:t>
            </w:r>
            <w:r>
              <w:rPr>
                <w:rFonts w:ascii="Times New Roman" w:hAnsi="Times New Roman"/>
              </w:rPr>
              <w:t xml:space="preserve"> </w:t>
            </w:r>
            <w:r w:rsidRPr="00E01B65">
              <w:rPr>
                <w:rFonts w:ascii="Times New Roman" w:hAnsi="Times New Roman"/>
                <w:color w:val="000000" w:themeColor="text1"/>
                <w:sz w:val="28"/>
                <w:szCs w:val="28"/>
              </w:rPr>
              <w:t>тыс. рублей;</w:t>
            </w:r>
          </w:p>
          <w:p w:rsidR="00211161" w:rsidRPr="00D72EDA" w:rsidRDefault="00211161" w:rsidP="001C2D86">
            <w:pPr>
              <w:pStyle w:val="ConsPlusNormal"/>
              <w:jc w:val="both"/>
              <w:rPr>
                <w:rFonts w:ascii="Times New Roman" w:hAnsi="Times New Roman"/>
                <w:color w:val="000000" w:themeColor="text1"/>
                <w:sz w:val="28"/>
                <w:szCs w:val="28"/>
              </w:rPr>
            </w:pPr>
          </w:p>
        </w:tc>
      </w:tr>
    </w:tbl>
    <w:p w:rsidR="00F12EC8" w:rsidRDefault="00F12EC8" w:rsidP="00FF1906">
      <w:pPr>
        <w:pStyle w:val="ConsPlusNonformat"/>
        <w:jc w:val="both"/>
        <w:rPr>
          <w:rFonts w:ascii="Times New Roman" w:hAnsi="Times New Roman" w:cs="Times New Roman"/>
          <w:sz w:val="24"/>
          <w:szCs w:val="24"/>
        </w:rPr>
      </w:pPr>
    </w:p>
    <w:p w:rsidR="00F12EC8" w:rsidRDefault="00F12EC8" w:rsidP="00FF1906">
      <w:pPr>
        <w:pStyle w:val="ConsPlusNonformat"/>
        <w:jc w:val="both"/>
        <w:rPr>
          <w:rFonts w:ascii="Times New Roman" w:hAnsi="Times New Roman" w:cs="Times New Roman"/>
          <w:sz w:val="24"/>
          <w:szCs w:val="24"/>
        </w:rPr>
      </w:pPr>
    </w:p>
    <w:p w:rsidR="002F2DC2" w:rsidRDefault="00015BB0" w:rsidP="000C1020">
      <w:pPr>
        <w:widowControl w:val="0"/>
        <w:autoSpaceDE w:val="0"/>
        <w:autoSpaceDN w:val="0"/>
        <w:spacing w:after="0" w:line="240" w:lineRule="auto"/>
        <w:ind w:firstLine="709"/>
        <w:jc w:val="center"/>
        <w:rPr>
          <w:rFonts w:ascii="Times New Roman" w:hAnsi="Times New Roman" w:cs="Times New Roman"/>
          <w:sz w:val="28"/>
          <w:szCs w:val="28"/>
        </w:rPr>
      </w:pPr>
      <w:r w:rsidRPr="00856D6F">
        <w:rPr>
          <w:rFonts w:ascii="Times New Roman" w:hAnsi="Times New Roman" w:cs="Times New Roman"/>
          <w:sz w:val="28"/>
          <w:szCs w:val="28"/>
        </w:rPr>
        <w:t>Раздел 1 «О стимулировании инвестиционной и инновационной деятельности, развитие конкуренции и негосударственного сектора экономики».</w:t>
      </w:r>
    </w:p>
    <w:p w:rsidR="007E70F8" w:rsidRPr="00856D6F" w:rsidRDefault="007E70F8" w:rsidP="000C1020">
      <w:pPr>
        <w:widowControl w:val="0"/>
        <w:autoSpaceDE w:val="0"/>
        <w:autoSpaceDN w:val="0"/>
        <w:spacing w:after="0" w:line="240" w:lineRule="auto"/>
        <w:ind w:firstLine="709"/>
        <w:jc w:val="center"/>
        <w:rPr>
          <w:rFonts w:ascii="Times New Roman" w:hAnsi="Times New Roman" w:cs="Times New Roman"/>
          <w:sz w:val="28"/>
          <w:szCs w:val="28"/>
        </w:rPr>
      </w:pPr>
    </w:p>
    <w:p w:rsidR="00566542" w:rsidRDefault="000C1020" w:rsidP="006976E0">
      <w:pPr>
        <w:pStyle w:val="ConsPlusNormal"/>
        <w:numPr>
          <w:ilvl w:val="1"/>
          <w:numId w:val="1"/>
        </w:numPr>
        <w:ind w:left="0" w:firstLine="709"/>
        <w:jc w:val="both"/>
        <w:rPr>
          <w:rFonts w:ascii="Times New Roman" w:hAnsi="Times New Roman" w:cs="Times New Roman"/>
          <w:sz w:val="28"/>
          <w:szCs w:val="28"/>
        </w:rPr>
      </w:pPr>
      <w:r w:rsidRPr="003F6D4D">
        <w:rPr>
          <w:rFonts w:ascii="Times New Roman" w:hAnsi="Times New Roman" w:cs="Times New Roman"/>
          <w:sz w:val="28"/>
          <w:szCs w:val="28"/>
        </w:rPr>
        <w:t xml:space="preserve"> </w:t>
      </w:r>
      <w:r w:rsidR="00566542" w:rsidRPr="003F6D4D">
        <w:rPr>
          <w:rFonts w:ascii="Times New Roman" w:hAnsi="Times New Roman" w:cs="Times New Roman"/>
          <w:sz w:val="28"/>
          <w:szCs w:val="28"/>
        </w:rPr>
        <w:t>«</w:t>
      </w:r>
      <w:r w:rsidR="00015BB0" w:rsidRPr="003F6D4D">
        <w:rPr>
          <w:rFonts w:ascii="Times New Roman" w:hAnsi="Times New Roman" w:cs="Times New Roman"/>
          <w:sz w:val="28"/>
          <w:szCs w:val="28"/>
        </w:rPr>
        <w:t>Формирование благоприятной деловой среды</w:t>
      </w:r>
      <w:r w:rsidR="00566542" w:rsidRPr="003F6D4D">
        <w:rPr>
          <w:rFonts w:ascii="Times New Roman" w:hAnsi="Times New Roman" w:cs="Times New Roman"/>
          <w:sz w:val="28"/>
          <w:szCs w:val="28"/>
        </w:rPr>
        <w:t>»</w:t>
      </w:r>
      <w:r w:rsidR="00015BB0" w:rsidRPr="003F6D4D">
        <w:rPr>
          <w:rFonts w:ascii="Times New Roman" w:hAnsi="Times New Roman" w:cs="Times New Roman"/>
          <w:sz w:val="28"/>
          <w:szCs w:val="28"/>
        </w:rPr>
        <w:t>.</w:t>
      </w:r>
    </w:p>
    <w:p w:rsidR="009F24AA" w:rsidRDefault="0009064B" w:rsidP="009F24AA">
      <w:pPr>
        <w:pStyle w:val="ConsPlusNormal"/>
        <w:tabs>
          <w:tab w:val="left" w:pos="993"/>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9F24AA" w:rsidRPr="00D45C92">
        <w:rPr>
          <w:rFonts w:ascii="Times New Roman" w:hAnsi="Times New Roman"/>
          <w:color w:val="000000" w:themeColor="text1"/>
          <w:sz w:val="28"/>
          <w:szCs w:val="28"/>
        </w:rPr>
        <w:t>В целях формирования благоприятной</w:t>
      </w:r>
      <w:r w:rsidR="009F24AA">
        <w:rPr>
          <w:rFonts w:ascii="Times New Roman" w:hAnsi="Times New Roman"/>
          <w:color w:val="000000" w:themeColor="text1"/>
          <w:sz w:val="28"/>
          <w:szCs w:val="28"/>
        </w:rPr>
        <w:t xml:space="preserve"> </w:t>
      </w:r>
      <w:r w:rsidR="009F24AA" w:rsidRPr="00D45C92">
        <w:rPr>
          <w:rFonts w:ascii="Times New Roman" w:hAnsi="Times New Roman"/>
          <w:color w:val="000000" w:themeColor="text1"/>
          <w:sz w:val="28"/>
          <w:szCs w:val="28"/>
        </w:rPr>
        <w:t>деловой</w:t>
      </w:r>
      <w:r w:rsidR="009F24AA">
        <w:rPr>
          <w:rFonts w:ascii="Times New Roman" w:hAnsi="Times New Roman"/>
          <w:color w:val="000000" w:themeColor="text1"/>
          <w:sz w:val="28"/>
          <w:szCs w:val="28"/>
        </w:rPr>
        <w:t xml:space="preserve"> среды </w:t>
      </w:r>
      <w:r w:rsidR="009F24AA" w:rsidRPr="00D45C92">
        <w:rPr>
          <w:rFonts w:ascii="Times New Roman" w:hAnsi="Times New Roman"/>
          <w:color w:val="000000" w:themeColor="text1"/>
          <w:sz w:val="28"/>
          <w:szCs w:val="28"/>
        </w:rPr>
        <w:t>в рамках</w:t>
      </w:r>
      <w:r w:rsidR="009F24AA">
        <w:rPr>
          <w:rFonts w:ascii="Times New Roman" w:hAnsi="Times New Roman"/>
          <w:color w:val="000000" w:themeColor="text1"/>
          <w:sz w:val="28"/>
          <w:szCs w:val="28"/>
        </w:rPr>
        <w:t xml:space="preserve"> </w:t>
      </w:r>
      <w:r w:rsidR="009F24AA" w:rsidRPr="00D45C92">
        <w:rPr>
          <w:rFonts w:ascii="Times New Roman" w:hAnsi="Times New Roman"/>
          <w:color w:val="000000" w:themeColor="text1"/>
          <w:sz w:val="28"/>
          <w:szCs w:val="28"/>
        </w:rPr>
        <w:t>р</w:t>
      </w:r>
      <w:r w:rsidR="009F24AA">
        <w:rPr>
          <w:rFonts w:ascii="Times New Roman" w:hAnsi="Times New Roman"/>
          <w:color w:val="000000" w:themeColor="text1"/>
          <w:sz w:val="28"/>
          <w:szCs w:val="28"/>
        </w:rPr>
        <w:t xml:space="preserve">еализации мероприятий Программы для субъектов малого и среднего предпринимательства </w:t>
      </w:r>
      <w:r w:rsidR="005A4147">
        <w:rPr>
          <w:rFonts w:ascii="Times New Roman" w:hAnsi="Times New Roman"/>
          <w:color w:val="000000" w:themeColor="text1"/>
          <w:sz w:val="28"/>
          <w:szCs w:val="28"/>
        </w:rPr>
        <w:t xml:space="preserve">(далее – Субъекты) </w:t>
      </w:r>
      <w:r w:rsidR="009F24AA">
        <w:rPr>
          <w:rFonts w:ascii="Times New Roman" w:hAnsi="Times New Roman"/>
          <w:color w:val="000000" w:themeColor="text1"/>
          <w:sz w:val="28"/>
          <w:szCs w:val="28"/>
        </w:rPr>
        <w:t>предусмотрены:</w:t>
      </w:r>
    </w:p>
    <w:p w:rsidR="0009064B" w:rsidRPr="0009064B" w:rsidRDefault="0009064B" w:rsidP="0009064B">
      <w:pPr>
        <w:pStyle w:val="ConsPlusNormal"/>
        <w:tabs>
          <w:tab w:val="left" w:pos="993"/>
        </w:tabs>
        <w:ind w:firstLine="540"/>
        <w:jc w:val="both"/>
        <w:rPr>
          <w:rFonts w:ascii="Times New Roman" w:hAnsi="Times New Roman" w:cs="Times New Roman"/>
          <w:color w:val="000000" w:themeColor="text1"/>
          <w:sz w:val="28"/>
          <w:szCs w:val="28"/>
        </w:rPr>
      </w:pPr>
      <w:r w:rsidRPr="0009064B">
        <w:rPr>
          <w:rFonts w:ascii="Times New Roman" w:hAnsi="Times New Roman" w:cs="Times New Roman"/>
          <w:color w:val="000000" w:themeColor="text1"/>
          <w:sz w:val="28"/>
          <w:szCs w:val="28"/>
        </w:rPr>
        <w:t>образовательные мероприятия, направленные на повышение квалификации и правовой грамотности субъектов малого и среднего предпринимательства и их сотрудников;</w:t>
      </w:r>
    </w:p>
    <w:p w:rsidR="0009064B" w:rsidRDefault="0009064B" w:rsidP="0009064B">
      <w:pPr>
        <w:pStyle w:val="ConsPlusNormal"/>
        <w:tabs>
          <w:tab w:val="left" w:pos="993"/>
        </w:tabs>
        <w:ind w:firstLine="540"/>
        <w:jc w:val="both"/>
        <w:rPr>
          <w:rFonts w:ascii="Times New Roman" w:hAnsi="Times New Roman" w:cs="Times New Roman"/>
          <w:sz w:val="28"/>
          <w:szCs w:val="28"/>
        </w:rPr>
      </w:pPr>
      <w:r w:rsidRPr="0009064B">
        <w:rPr>
          <w:rFonts w:ascii="Times New Roman" w:hAnsi="Times New Roman" w:cs="Times New Roman"/>
          <w:sz w:val="28"/>
          <w:szCs w:val="28"/>
        </w:rPr>
        <w:t>конкурсные и выставочно-ярморочные мероприятия, направленные на  создание положительного мнения о предпринимательской деятельности;</w:t>
      </w:r>
    </w:p>
    <w:p w:rsidR="009F24AA" w:rsidRDefault="0009064B" w:rsidP="009F24AA">
      <w:pPr>
        <w:pStyle w:val="ConsPlusNormal"/>
        <w:tabs>
          <w:tab w:val="left" w:pos="99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F24AA" w:rsidRPr="00D45C92">
        <w:rPr>
          <w:rFonts w:ascii="Times New Roman" w:hAnsi="Times New Roman"/>
          <w:color w:val="000000" w:themeColor="text1"/>
          <w:sz w:val="28"/>
          <w:szCs w:val="28"/>
        </w:rPr>
        <w:t>освещение на официальном сайте администрации Х</w:t>
      </w:r>
      <w:r w:rsidR="009F24AA">
        <w:rPr>
          <w:rFonts w:ascii="Times New Roman" w:hAnsi="Times New Roman"/>
          <w:color w:val="000000" w:themeColor="text1"/>
          <w:sz w:val="28"/>
          <w:szCs w:val="28"/>
        </w:rPr>
        <w:t>анты-Мансийского района и</w:t>
      </w:r>
      <w:r w:rsidR="009F24AA" w:rsidRPr="00D45C92">
        <w:rPr>
          <w:rFonts w:ascii="Times New Roman" w:hAnsi="Times New Roman"/>
          <w:color w:val="000000" w:themeColor="text1"/>
          <w:sz w:val="28"/>
          <w:szCs w:val="28"/>
        </w:rPr>
        <w:t xml:space="preserve"> в газете «Наш район» различных мероприятий с участием субъе</w:t>
      </w:r>
      <w:r w:rsidR="008452BF">
        <w:rPr>
          <w:rFonts w:ascii="Times New Roman" w:hAnsi="Times New Roman"/>
          <w:color w:val="000000" w:themeColor="text1"/>
          <w:sz w:val="28"/>
          <w:szCs w:val="28"/>
        </w:rPr>
        <w:t>к</w:t>
      </w:r>
      <w:r>
        <w:rPr>
          <w:rFonts w:ascii="Times New Roman" w:hAnsi="Times New Roman"/>
          <w:color w:val="000000" w:themeColor="text1"/>
          <w:sz w:val="28"/>
          <w:szCs w:val="28"/>
        </w:rPr>
        <w:t>тов малого предпринимательства;</w:t>
      </w:r>
    </w:p>
    <w:p w:rsidR="0009064B" w:rsidRPr="009F24AA" w:rsidRDefault="0009064B" w:rsidP="0009064B">
      <w:pPr>
        <w:pStyle w:val="af0"/>
        <w:autoSpaceDE w:val="0"/>
        <w:autoSpaceDN w:val="0"/>
        <w:adjustRightInd w:val="0"/>
        <w:ind w:left="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r>
      <w:r w:rsidRPr="009F24AA">
        <w:rPr>
          <w:rFonts w:ascii="Times New Roman" w:hAnsi="Times New Roman"/>
          <w:color w:val="000000" w:themeColor="text1"/>
          <w:sz w:val="28"/>
          <w:szCs w:val="28"/>
        </w:rPr>
        <w:t xml:space="preserve">поддержка и актуализация на официальном сайте администрации Ханты-Мансийского района разделов: </w:t>
      </w:r>
      <w:proofErr w:type="gramStart"/>
      <w:r w:rsidRPr="009F24AA">
        <w:rPr>
          <w:rFonts w:ascii="Times New Roman" w:hAnsi="Times New Roman"/>
          <w:color w:val="000000" w:themeColor="text1"/>
          <w:sz w:val="28"/>
          <w:szCs w:val="28"/>
        </w:rPr>
        <w:t>«Малое предпринимательство»</w:t>
      </w:r>
      <w:r>
        <w:rPr>
          <w:rFonts w:ascii="Times New Roman" w:hAnsi="Times New Roman"/>
          <w:color w:val="000000" w:themeColor="text1"/>
          <w:sz w:val="28"/>
          <w:szCs w:val="28"/>
        </w:rPr>
        <w:t xml:space="preserve">, </w:t>
      </w:r>
      <w:r w:rsidRPr="009F24AA">
        <w:rPr>
          <w:rFonts w:ascii="Times New Roman" w:hAnsi="Times New Roman"/>
          <w:color w:val="000000" w:themeColor="text1"/>
          <w:sz w:val="28"/>
          <w:szCs w:val="28"/>
        </w:rPr>
        <w:t>«Инвестиционная деятельность»;</w:t>
      </w:r>
      <w:proofErr w:type="gramEnd"/>
    </w:p>
    <w:p w:rsidR="0009064B" w:rsidRPr="009F24AA" w:rsidRDefault="0009064B" w:rsidP="0009064B">
      <w:pPr>
        <w:pStyle w:val="af0"/>
        <w:autoSpaceDE w:val="0"/>
        <w:autoSpaceDN w:val="0"/>
        <w:adjustRightInd w:val="0"/>
        <w:ind w:left="0"/>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организация и проведение </w:t>
      </w:r>
      <w:r w:rsidRPr="009F24AA">
        <w:rPr>
          <w:rFonts w:ascii="Times New Roman" w:hAnsi="Times New Roman"/>
          <w:color w:val="000000" w:themeColor="text1"/>
          <w:sz w:val="28"/>
          <w:szCs w:val="28"/>
        </w:rPr>
        <w:t>Совет</w:t>
      </w:r>
      <w:r>
        <w:rPr>
          <w:rFonts w:ascii="Times New Roman" w:hAnsi="Times New Roman"/>
          <w:color w:val="000000" w:themeColor="text1"/>
          <w:sz w:val="28"/>
          <w:szCs w:val="28"/>
        </w:rPr>
        <w:t>а</w:t>
      </w:r>
      <w:r w:rsidRPr="009F24AA">
        <w:rPr>
          <w:rFonts w:ascii="Times New Roman" w:hAnsi="Times New Roman"/>
          <w:color w:val="000000" w:themeColor="text1"/>
          <w:sz w:val="28"/>
          <w:szCs w:val="28"/>
        </w:rPr>
        <w:t xml:space="preserve"> по развитию малого и среднего предпринимательства при администрации Ханты-Мансийского района с участием субъектов малого предпринимательства, общественных организаций, выражающих их интересы, на котором рассматриваются наиболее актуальные вопросы, направленные на создание благоприят</w:t>
      </w:r>
      <w:r>
        <w:rPr>
          <w:rFonts w:ascii="Times New Roman" w:hAnsi="Times New Roman"/>
          <w:color w:val="000000" w:themeColor="text1"/>
          <w:sz w:val="28"/>
          <w:szCs w:val="28"/>
        </w:rPr>
        <w:t>ных условий для ведения бизнеса (</w:t>
      </w:r>
      <w:r w:rsidRPr="009F24AA">
        <w:rPr>
          <w:rFonts w:ascii="Times New Roman" w:hAnsi="Times New Roman"/>
          <w:color w:val="000000" w:themeColor="text1"/>
          <w:sz w:val="28"/>
          <w:szCs w:val="28"/>
        </w:rPr>
        <w:t>по мере необходимости, но не реже одно</w:t>
      </w:r>
      <w:r>
        <w:rPr>
          <w:rFonts w:ascii="Times New Roman" w:hAnsi="Times New Roman"/>
          <w:color w:val="000000" w:themeColor="text1"/>
          <w:sz w:val="28"/>
          <w:szCs w:val="28"/>
        </w:rPr>
        <w:t>го раза в полугодие);</w:t>
      </w:r>
    </w:p>
    <w:p w:rsidR="0009064B" w:rsidRPr="009F24AA" w:rsidRDefault="0009064B" w:rsidP="0009064B">
      <w:pPr>
        <w:pStyle w:val="af0"/>
        <w:autoSpaceDE w:val="0"/>
        <w:autoSpaceDN w:val="0"/>
        <w:adjustRightInd w:val="0"/>
        <w:ind w:left="0"/>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участие </w:t>
      </w:r>
      <w:r w:rsidRPr="009F24AA">
        <w:rPr>
          <w:rFonts w:ascii="Times New Roman" w:hAnsi="Times New Roman"/>
          <w:color w:val="000000" w:themeColor="text1"/>
          <w:sz w:val="28"/>
          <w:szCs w:val="28"/>
        </w:rPr>
        <w:t xml:space="preserve"> муниципаль</w:t>
      </w:r>
      <w:r>
        <w:rPr>
          <w:rFonts w:ascii="Times New Roman" w:hAnsi="Times New Roman"/>
          <w:color w:val="000000" w:themeColor="text1"/>
          <w:sz w:val="28"/>
          <w:szCs w:val="28"/>
        </w:rPr>
        <w:t>ного образования</w:t>
      </w:r>
      <w:r w:rsidRPr="009F24AA">
        <w:rPr>
          <w:rFonts w:ascii="Times New Roman" w:hAnsi="Times New Roman"/>
          <w:color w:val="000000" w:themeColor="text1"/>
          <w:sz w:val="28"/>
          <w:szCs w:val="28"/>
        </w:rPr>
        <w:t xml:space="preserve"> Ханты-Мансийский район ежегодно в конкурсе на предоставление субсидий из средств бюджета автономного округа, предназначенных на реализацию мероприятий муниципальной программ</w:t>
      </w:r>
      <w:r>
        <w:rPr>
          <w:rFonts w:ascii="Times New Roman" w:hAnsi="Times New Roman"/>
          <w:color w:val="000000" w:themeColor="text1"/>
          <w:sz w:val="28"/>
          <w:szCs w:val="28"/>
        </w:rPr>
        <w:t xml:space="preserve">ы по развитию малого и среднего </w:t>
      </w:r>
      <w:r w:rsidRPr="009F24AA">
        <w:rPr>
          <w:rFonts w:ascii="Times New Roman" w:hAnsi="Times New Roman"/>
          <w:color w:val="000000" w:themeColor="text1"/>
          <w:sz w:val="28"/>
          <w:szCs w:val="28"/>
        </w:rPr>
        <w:t>предпринимательства;</w:t>
      </w:r>
      <w:r>
        <w:rPr>
          <w:rFonts w:ascii="Times New Roman" w:hAnsi="Times New Roman"/>
          <w:color w:val="000000" w:themeColor="text1"/>
          <w:sz w:val="28"/>
          <w:szCs w:val="28"/>
        </w:rPr>
        <w:t xml:space="preserve"> </w:t>
      </w:r>
    </w:p>
    <w:p w:rsidR="0009064B" w:rsidRDefault="0009064B" w:rsidP="0009064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предоставление </w:t>
      </w:r>
      <w:r w:rsidR="00A7056B">
        <w:rPr>
          <w:rFonts w:ascii="Times New Roman" w:hAnsi="Times New Roman"/>
          <w:color w:val="000000" w:themeColor="text1"/>
          <w:sz w:val="28"/>
          <w:szCs w:val="28"/>
        </w:rPr>
        <w:t>имущественной поддержки</w:t>
      </w:r>
      <w:r w:rsidRPr="00D45C92">
        <w:rPr>
          <w:rFonts w:ascii="Times New Roman" w:hAnsi="Times New Roman"/>
          <w:color w:val="000000" w:themeColor="text1"/>
          <w:sz w:val="28"/>
          <w:szCs w:val="28"/>
        </w:rPr>
        <w:t xml:space="preserve"> в соответствии с утвержденными Правилами оказания имущественной поддержки субъектам малого и среднего предпринимательства, утвержденными нормативным правовым актом администрации Ханты-Мансийского района;</w:t>
      </w:r>
    </w:p>
    <w:p w:rsidR="0009064B" w:rsidRPr="00D45C92" w:rsidRDefault="0009064B" w:rsidP="0009064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ab/>
        <w:t>предоставление информационно-консультационной</w:t>
      </w:r>
      <w:r w:rsidRPr="00D45C9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поддержки </w:t>
      </w:r>
      <w:r w:rsidRPr="00D45C92">
        <w:rPr>
          <w:rFonts w:ascii="Times New Roman" w:hAnsi="Times New Roman"/>
          <w:color w:val="000000" w:themeColor="text1"/>
          <w:sz w:val="28"/>
          <w:szCs w:val="28"/>
        </w:rPr>
        <w:t>субъектам</w:t>
      </w:r>
      <w:r>
        <w:rPr>
          <w:rFonts w:ascii="Times New Roman" w:hAnsi="Times New Roman"/>
          <w:color w:val="000000" w:themeColor="text1"/>
          <w:sz w:val="28"/>
          <w:szCs w:val="28"/>
        </w:rPr>
        <w:t xml:space="preserve"> </w:t>
      </w:r>
      <w:r w:rsidRPr="00D45C92">
        <w:rPr>
          <w:rFonts w:ascii="Times New Roman" w:hAnsi="Times New Roman"/>
          <w:color w:val="000000" w:themeColor="text1"/>
          <w:sz w:val="28"/>
          <w:szCs w:val="28"/>
        </w:rPr>
        <w:t xml:space="preserve"> малого и</w:t>
      </w:r>
      <w:r>
        <w:rPr>
          <w:rFonts w:ascii="Times New Roman" w:hAnsi="Times New Roman"/>
          <w:color w:val="000000" w:themeColor="text1"/>
          <w:sz w:val="28"/>
          <w:szCs w:val="28"/>
        </w:rPr>
        <w:t xml:space="preserve"> </w:t>
      </w:r>
      <w:r w:rsidRPr="00D45C92">
        <w:rPr>
          <w:rFonts w:ascii="Times New Roman" w:hAnsi="Times New Roman"/>
          <w:color w:val="000000" w:themeColor="text1"/>
          <w:sz w:val="28"/>
          <w:szCs w:val="28"/>
        </w:rPr>
        <w:t>среднего предпринимате</w:t>
      </w:r>
      <w:r>
        <w:rPr>
          <w:rFonts w:ascii="Times New Roman" w:hAnsi="Times New Roman"/>
          <w:color w:val="000000" w:themeColor="text1"/>
          <w:sz w:val="28"/>
          <w:szCs w:val="28"/>
        </w:rPr>
        <w:t>льства Ханты-Мансийского района</w:t>
      </w:r>
      <w:r w:rsidRPr="00D45C92">
        <w:rPr>
          <w:rFonts w:ascii="Times New Roman" w:hAnsi="Times New Roman"/>
          <w:color w:val="000000" w:themeColor="text1"/>
          <w:sz w:val="28"/>
          <w:szCs w:val="28"/>
        </w:rPr>
        <w:t xml:space="preserve"> </w:t>
      </w:r>
      <w:r w:rsidR="00A7056B">
        <w:rPr>
          <w:rFonts w:ascii="Times New Roman" w:hAnsi="Times New Roman"/>
          <w:color w:val="000000" w:themeColor="text1"/>
          <w:sz w:val="28"/>
          <w:szCs w:val="28"/>
        </w:rPr>
        <w:t>муниципальным автономным</w:t>
      </w:r>
      <w:r w:rsidR="00A7056B" w:rsidRPr="00D45C92">
        <w:rPr>
          <w:rFonts w:ascii="Times New Roman" w:hAnsi="Times New Roman"/>
          <w:color w:val="000000" w:themeColor="text1"/>
          <w:sz w:val="28"/>
          <w:szCs w:val="28"/>
        </w:rPr>
        <w:t xml:space="preserve"> учреждение</w:t>
      </w:r>
      <w:r w:rsidR="00A7056B">
        <w:rPr>
          <w:rFonts w:ascii="Times New Roman" w:hAnsi="Times New Roman"/>
          <w:color w:val="000000" w:themeColor="text1"/>
          <w:sz w:val="28"/>
          <w:szCs w:val="28"/>
        </w:rPr>
        <w:t>м</w:t>
      </w:r>
      <w:r w:rsidR="00A7056B" w:rsidRPr="00D45C92">
        <w:rPr>
          <w:rFonts w:ascii="Times New Roman" w:hAnsi="Times New Roman"/>
          <w:color w:val="000000" w:themeColor="text1"/>
          <w:sz w:val="28"/>
          <w:szCs w:val="28"/>
        </w:rPr>
        <w:t xml:space="preserve"> </w:t>
      </w:r>
      <w:r w:rsidR="00F76B6B">
        <w:rPr>
          <w:rFonts w:ascii="Times New Roman" w:hAnsi="Times New Roman"/>
          <w:color w:val="000000" w:themeColor="text1"/>
          <w:sz w:val="28"/>
          <w:szCs w:val="28"/>
        </w:rPr>
        <w:t xml:space="preserve">Ханты-Мансийского района </w:t>
      </w:r>
      <w:r w:rsidR="00A7056B" w:rsidRPr="00D45C92">
        <w:rPr>
          <w:rFonts w:ascii="Times New Roman" w:hAnsi="Times New Roman"/>
          <w:color w:val="000000" w:themeColor="text1"/>
          <w:sz w:val="28"/>
          <w:szCs w:val="28"/>
        </w:rPr>
        <w:t xml:space="preserve">«Организационно-методический центр» </w:t>
      </w:r>
      <w:r w:rsidR="00F76B6B">
        <w:rPr>
          <w:rFonts w:ascii="Times New Roman" w:hAnsi="Times New Roman"/>
          <w:color w:val="000000" w:themeColor="text1"/>
          <w:sz w:val="28"/>
          <w:szCs w:val="28"/>
        </w:rPr>
        <w:t xml:space="preserve">(далее – МАУ «ОМЦ») </w:t>
      </w:r>
      <w:r w:rsidRPr="00D45C92">
        <w:rPr>
          <w:rFonts w:ascii="Times New Roman" w:hAnsi="Times New Roman"/>
          <w:color w:val="000000" w:themeColor="text1"/>
          <w:sz w:val="28"/>
          <w:szCs w:val="28"/>
        </w:rPr>
        <w:t>в соответствии с утвержденными стандарта</w:t>
      </w:r>
      <w:r w:rsidR="00A7056B">
        <w:rPr>
          <w:rFonts w:ascii="Times New Roman" w:hAnsi="Times New Roman"/>
          <w:color w:val="000000" w:themeColor="text1"/>
          <w:sz w:val="28"/>
          <w:szCs w:val="28"/>
        </w:rPr>
        <w:t>ми качества муниципальных услуг.</w:t>
      </w:r>
    </w:p>
    <w:p w:rsidR="0009064B" w:rsidRPr="00D45C92" w:rsidRDefault="0009064B" w:rsidP="0009064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D45C92">
        <w:rPr>
          <w:rFonts w:ascii="Times New Roman" w:hAnsi="Times New Roman"/>
          <w:color w:val="000000" w:themeColor="text1"/>
          <w:sz w:val="28"/>
          <w:szCs w:val="28"/>
        </w:rPr>
        <w:t>В целях повышения качества и доступности услуг в социальной сфере распоряжением администрации Ханты-Мансийского района утвержден план мероприятий («дорожная карта») по поддержке доступа негосударственных организаций (коммерческих, некоммерческих) к предоставлению услуг в социальной сфере.</w:t>
      </w:r>
    </w:p>
    <w:p w:rsidR="009F24AA" w:rsidRPr="00D45C92" w:rsidRDefault="00D210AA" w:rsidP="009F24AA">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9F24AA" w:rsidRPr="00D45C92">
        <w:rPr>
          <w:rFonts w:ascii="Times New Roman" w:hAnsi="Times New Roman"/>
          <w:color w:val="000000" w:themeColor="text1"/>
          <w:sz w:val="28"/>
          <w:szCs w:val="28"/>
        </w:rPr>
        <w:t xml:space="preserve">С целью обеспечения благоприятного инвестиционного климата </w:t>
      </w:r>
      <w:r w:rsidR="00F27C32">
        <w:rPr>
          <w:rFonts w:ascii="Times New Roman" w:hAnsi="Times New Roman"/>
          <w:color w:val="000000" w:themeColor="text1"/>
          <w:sz w:val="28"/>
          <w:szCs w:val="28"/>
        </w:rPr>
        <w:t xml:space="preserve">в </w:t>
      </w:r>
      <w:r w:rsidR="009F24AA" w:rsidRPr="00D45C92">
        <w:rPr>
          <w:rFonts w:ascii="Times New Roman" w:hAnsi="Times New Roman"/>
          <w:color w:val="000000" w:themeColor="text1"/>
          <w:sz w:val="28"/>
          <w:szCs w:val="28"/>
        </w:rPr>
        <w:t xml:space="preserve">районе утвержден комплексный план мероприятий по формированию благоприятного инвестиционного климата на территории Ханты-Мансийского района, направленный на оптимизацию механизмов муниципального регулирования путем сокращения административных барьеров, препятствующих развитию предпринимательской деятельности. </w:t>
      </w:r>
    </w:p>
    <w:p w:rsidR="009F24AA" w:rsidRPr="009F24AA" w:rsidRDefault="00F27C32" w:rsidP="009F24AA">
      <w:pPr>
        <w:pStyle w:val="af0"/>
        <w:autoSpaceDE w:val="0"/>
        <w:autoSpaceDN w:val="0"/>
        <w:adjustRightInd w:val="0"/>
        <w:ind w:left="0"/>
        <w:jc w:val="both"/>
        <w:rPr>
          <w:rFonts w:ascii="Times New Roman" w:hAnsi="Times New Roman"/>
          <w:color w:val="000000" w:themeColor="text1"/>
          <w:sz w:val="28"/>
          <w:szCs w:val="28"/>
        </w:rPr>
      </w:pPr>
      <w:r>
        <w:rPr>
          <w:rFonts w:ascii="Times New Roman" w:hAnsi="Times New Roman"/>
          <w:color w:val="000000" w:themeColor="text1"/>
          <w:sz w:val="28"/>
          <w:szCs w:val="28"/>
        </w:rPr>
        <w:tab/>
      </w:r>
    </w:p>
    <w:p w:rsidR="007E70F8" w:rsidRPr="003F6D4D" w:rsidRDefault="00F27C32" w:rsidP="009F24AA">
      <w:pPr>
        <w:pStyle w:val="af0"/>
        <w:autoSpaceDE w:val="0"/>
        <w:autoSpaceDN w:val="0"/>
        <w:adjustRightInd w:val="0"/>
        <w:ind w:left="0"/>
        <w:jc w:val="both"/>
        <w:rPr>
          <w:rFonts w:ascii="Times New Roman" w:hAnsi="Times New Roman"/>
          <w:sz w:val="28"/>
          <w:szCs w:val="28"/>
        </w:rPr>
      </w:pPr>
      <w:r>
        <w:rPr>
          <w:rFonts w:ascii="Times New Roman" w:hAnsi="Times New Roman"/>
          <w:color w:val="000000" w:themeColor="text1"/>
          <w:sz w:val="28"/>
          <w:szCs w:val="28"/>
        </w:rPr>
        <w:tab/>
      </w:r>
      <w:r w:rsidR="00130860">
        <w:rPr>
          <w:rFonts w:ascii="Times New Roman" w:hAnsi="Times New Roman"/>
          <w:sz w:val="28"/>
          <w:szCs w:val="28"/>
        </w:rPr>
        <w:tab/>
      </w:r>
    </w:p>
    <w:p w:rsidR="00566542" w:rsidRDefault="00566542" w:rsidP="00CB3DE1">
      <w:pPr>
        <w:pStyle w:val="ConsPlusNormal"/>
        <w:numPr>
          <w:ilvl w:val="1"/>
          <w:numId w:val="1"/>
        </w:numPr>
        <w:ind w:left="0" w:firstLine="709"/>
        <w:jc w:val="center"/>
        <w:rPr>
          <w:rFonts w:ascii="Times New Roman" w:hAnsi="Times New Roman" w:cs="Times New Roman"/>
          <w:sz w:val="28"/>
          <w:szCs w:val="28"/>
        </w:rPr>
      </w:pPr>
      <w:r>
        <w:rPr>
          <w:rFonts w:ascii="Times New Roman" w:hAnsi="Times New Roman" w:cs="Times New Roman"/>
          <w:sz w:val="28"/>
          <w:szCs w:val="28"/>
        </w:rPr>
        <w:t>«Инвестиционные проекты».</w:t>
      </w:r>
    </w:p>
    <w:p w:rsidR="00A472C0" w:rsidRDefault="00A472C0" w:rsidP="00A472C0">
      <w:pPr>
        <w:pStyle w:val="ConsPlusNormal"/>
        <w:ind w:left="709"/>
        <w:jc w:val="center"/>
        <w:rPr>
          <w:rFonts w:ascii="Times New Roman" w:hAnsi="Times New Roman" w:cs="Times New Roman"/>
          <w:sz w:val="28"/>
          <w:szCs w:val="28"/>
        </w:rPr>
      </w:pPr>
    </w:p>
    <w:p w:rsidR="00A472C0" w:rsidRPr="00A472C0" w:rsidRDefault="00A472C0" w:rsidP="00A472C0">
      <w:pPr>
        <w:pStyle w:val="af0"/>
        <w:ind w:left="0"/>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472C0">
        <w:rPr>
          <w:rFonts w:ascii="Times New Roman" w:hAnsi="Times New Roman"/>
          <w:color w:val="000000" w:themeColor="text1"/>
          <w:sz w:val="28"/>
          <w:szCs w:val="28"/>
        </w:rPr>
        <w:t xml:space="preserve">В целях стимулирования инвестиционной деятельности </w:t>
      </w:r>
      <w:r w:rsidRPr="00A472C0">
        <w:rPr>
          <w:rFonts w:ascii="Times New Roman" w:hAnsi="Times New Roman"/>
          <w:color w:val="000000" w:themeColor="text1"/>
          <w:sz w:val="28"/>
          <w:szCs w:val="28"/>
        </w:rPr>
        <w:br/>
        <w:t xml:space="preserve">в </w:t>
      </w:r>
      <w:r>
        <w:rPr>
          <w:rFonts w:ascii="Times New Roman" w:hAnsi="Times New Roman"/>
          <w:color w:val="000000" w:themeColor="text1"/>
          <w:sz w:val="28"/>
          <w:szCs w:val="28"/>
        </w:rPr>
        <w:t>Ханты-Мансийском районе</w:t>
      </w:r>
      <w:r w:rsidRPr="00A472C0">
        <w:rPr>
          <w:rFonts w:ascii="Times New Roman" w:hAnsi="Times New Roman"/>
          <w:color w:val="000000" w:themeColor="text1"/>
          <w:sz w:val="28"/>
          <w:szCs w:val="28"/>
        </w:rPr>
        <w:t xml:space="preserve">, в рамках реализации мероприятий Программы Субъектам компенсируются затраты, связанные со строительством объектов недвижимого имущества </w:t>
      </w:r>
      <w:r w:rsidRPr="00A472C0">
        <w:rPr>
          <w:rFonts w:ascii="Times New Roman" w:hAnsi="Times New Roman"/>
          <w:sz w:val="28"/>
          <w:szCs w:val="28"/>
        </w:rPr>
        <w:t xml:space="preserve">для целей </w:t>
      </w:r>
      <w:r w:rsidRPr="00A472C0">
        <w:rPr>
          <w:rFonts w:ascii="Times New Roman" w:hAnsi="Times New Roman"/>
          <w:sz w:val="28"/>
          <w:szCs w:val="28"/>
        </w:rPr>
        <w:lastRenderedPageBreak/>
        <w:t xml:space="preserve">осуществления предпринимательской деятельности в сфере торговли </w:t>
      </w:r>
      <w:r w:rsidRPr="00A472C0">
        <w:rPr>
          <w:rFonts w:ascii="Times New Roman" w:hAnsi="Times New Roman"/>
          <w:sz w:val="28"/>
          <w:szCs w:val="28"/>
        </w:rPr>
        <w:br/>
        <w:t>(за исключением торговли товарами подакцизной группы), бытовых услуг, производственной деятельности и сельского хозяйства.</w:t>
      </w:r>
      <w:r w:rsidR="000E0A2D">
        <w:rPr>
          <w:rFonts w:ascii="Times New Roman" w:hAnsi="Times New Roman"/>
          <w:sz w:val="28"/>
          <w:szCs w:val="28"/>
        </w:rPr>
        <w:t xml:space="preserve"> Порядок предоставления субсидий субъектам малого  и среднего предпринимательства на компенсацию части затрат, связанных со строительством объектов недвижимого имущества регулируется Постановлением администрации Ханты-Мансийского района от 25.05.2017 № 155 «Об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p>
    <w:p w:rsidR="00A472C0" w:rsidRDefault="00A472C0" w:rsidP="00A472C0">
      <w:pPr>
        <w:pStyle w:val="ConsPlusNormal"/>
        <w:ind w:left="709"/>
        <w:jc w:val="center"/>
        <w:rPr>
          <w:rFonts w:ascii="Times New Roman" w:hAnsi="Times New Roman" w:cs="Times New Roman"/>
          <w:sz w:val="28"/>
          <w:szCs w:val="28"/>
        </w:rPr>
      </w:pPr>
    </w:p>
    <w:p w:rsidR="00566542" w:rsidRDefault="00566542" w:rsidP="00C55BF3">
      <w:pPr>
        <w:pStyle w:val="ConsPlusNormal"/>
        <w:numPr>
          <w:ilvl w:val="1"/>
          <w:numId w:val="1"/>
        </w:numPr>
        <w:ind w:left="0" w:firstLine="709"/>
        <w:jc w:val="center"/>
        <w:rPr>
          <w:rFonts w:ascii="Times New Roman" w:hAnsi="Times New Roman" w:cs="Times New Roman"/>
          <w:sz w:val="28"/>
          <w:szCs w:val="28"/>
        </w:rPr>
      </w:pPr>
      <w:r w:rsidRPr="003F6D4D">
        <w:rPr>
          <w:rFonts w:ascii="Times New Roman" w:hAnsi="Times New Roman" w:cs="Times New Roman"/>
          <w:sz w:val="28"/>
          <w:szCs w:val="28"/>
        </w:rPr>
        <w:t>«</w:t>
      </w:r>
      <w:r w:rsidR="00015BB0" w:rsidRPr="003F6D4D">
        <w:rPr>
          <w:rFonts w:ascii="Times New Roman" w:hAnsi="Times New Roman" w:cs="Times New Roman"/>
          <w:sz w:val="28"/>
          <w:szCs w:val="28"/>
        </w:rPr>
        <w:t>Развитие конкуренции</w:t>
      </w:r>
      <w:r w:rsidRPr="003F6D4D">
        <w:rPr>
          <w:rFonts w:ascii="Times New Roman" w:hAnsi="Times New Roman" w:cs="Times New Roman"/>
          <w:sz w:val="28"/>
          <w:szCs w:val="28"/>
        </w:rPr>
        <w:t>».</w:t>
      </w:r>
    </w:p>
    <w:p w:rsidR="009F7840" w:rsidRDefault="009F7840" w:rsidP="009F7840">
      <w:pPr>
        <w:pStyle w:val="ConsPlusNormal"/>
        <w:ind w:left="709"/>
        <w:jc w:val="center"/>
        <w:rPr>
          <w:rFonts w:ascii="Times New Roman" w:hAnsi="Times New Roman" w:cs="Times New Roman"/>
          <w:sz w:val="28"/>
          <w:szCs w:val="28"/>
        </w:rPr>
      </w:pPr>
    </w:p>
    <w:p w:rsidR="009F7840" w:rsidRDefault="009F7840" w:rsidP="00256EA4">
      <w:pPr>
        <w:pStyle w:val="af0"/>
        <w:autoSpaceDE w:val="0"/>
        <w:autoSpaceDN w:val="0"/>
        <w:adjustRightInd w:val="0"/>
        <w:ind w:left="0"/>
        <w:jc w:val="both"/>
        <w:rPr>
          <w:rFonts w:ascii="Times New Roman" w:hAnsi="Times New Roman"/>
          <w:sz w:val="28"/>
          <w:szCs w:val="28"/>
        </w:rPr>
      </w:pPr>
      <w:r>
        <w:rPr>
          <w:rFonts w:ascii="Times New Roman" w:hAnsi="Times New Roman"/>
          <w:sz w:val="28"/>
          <w:szCs w:val="28"/>
        </w:rPr>
        <w:tab/>
      </w:r>
      <w:r w:rsidRPr="009F7840">
        <w:rPr>
          <w:rFonts w:ascii="Times New Roman" w:hAnsi="Times New Roman"/>
          <w:sz w:val="28"/>
          <w:szCs w:val="28"/>
        </w:rPr>
        <w:t xml:space="preserve">С целью развития конкуренции на территории Ханты-Мансийского района разработан и реализуется План мероприятий («дорожная карта») </w:t>
      </w:r>
      <w:r w:rsidRPr="009F7840">
        <w:rPr>
          <w:rFonts w:ascii="Times New Roman" w:hAnsi="Times New Roman"/>
          <w:sz w:val="28"/>
          <w:szCs w:val="28"/>
        </w:rPr>
        <w:br/>
        <w:t>по содействию развитию конкуренции в Ханты-Мансийском районе</w:t>
      </w:r>
      <w:r w:rsidR="00C60527">
        <w:rPr>
          <w:rFonts w:ascii="Times New Roman" w:hAnsi="Times New Roman"/>
          <w:sz w:val="28"/>
          <w:szCs w:val="28"/>
        </w:rPr>
        <w:t xml:space="preserve"> на приоритетных и социально значимых рынках</w:t>
      </w:r>
      <w:r w:rsidR="00C60527" w:rsidRPr="00F215B9">
        <w:rPr>
          <w:rFonts w:ascii="Times New Roman" w:hAnsi="Times New Roman"/>
          <w:sz w:val="28"/>
          <w:szCs w:val="28"/>
        </w:rPr>
        <w:t xml:space="preserve"> то</w:t>
      </w:r>
      <w:r w:rsidR="00C60527">
        <w:rPr>
          <w:rFonts w:ascii="Times New Roman" w:hAnsi="Times New Roman"/>
          <w:sz w:val="28"/>
          <w:szCs w:val="28"/>
        </w:rPr>
        <w:t xml:space="preserve">варов и услуг, </w:t>
      </w:r>
      <w:r w:rsidRPr="009F7840">
        <w:rPr>
          <w:rFonts w:ascii="Times New Roman" w:hAnsi="Times New Roman"/>
          <w:sz w:val="28"/>
          <w:szCs w:val="28"/>
        </w:rPr>
        <w:t>утвержденный распоряжением администрации Ханты-Мансийского района от 02.</w:t>
      </w:r>
      <w:r w:rsidR="00C60527">
        <w:rPr>
          <w:rFonts w:ascii="Times New Roman" w:hAnsi="Times New Roman"/>
          <w:sz w:val="28"/>
          <w:szCs w:val="28"/>
        </w:rPr>
        <w:t>09.2015 № 1160-р.</w:t>
      </w:r>
    </w:p>
    <w:p w:rsidR="00E52761" w:rsidRPr="00D45C92" w:rsidRDefault="00BF6380" w:rsidP="00E52761">
      <w:pPr>
        <w:spacing w:after="0" w:line="240" w:lineRule="auto"/>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В</w:t>
      </w:r>
      <w:r w:rsidRPr="00D45C92">
        <w:rPr>
          <w:rFonts w:ascii="Times New Roman" w:hAnsi="Times New Roman" w:cs="Times New Roman"/>
          <w:color w:val="000000" w:themeColor="text1"/>
          <w:sz w:val="28"/>
          <w:szCs w:val="28"/>
        </w:rPr>
        <w:t xml:space="preserve"> рамках мероприятий муниципальной программы за счет средств бюджета автономного округа и бюджета района предоставляется</w:t>
      </w:r>
      <w:r w:rsidR="00E52761">
        <w:rPr>
          <w:rFonts w:ascii="Times New Roman" w:hAnsi="Times New Roman" w:cs="Times New Roman"/>
          <w:color w:val="000000" w:themeColor="text1"/>
          <w:sz w:val="28"/>
          <w:szCs w:val="28"/>
        </w:rPr>
        <w:t xml:space="preserve"> </w:t>
      </w:r>
      <w:r>
        <w:rPr>
          <w:rFonts w:ascii="Times New Roman" w:hAnsi="Times New Roman" w:cs="Times New Roman"/>
          <w:sz w:val="28"/>
          <w:szCs w:val="28"/>
        </w:rPr>
        <w:t>ф</w:t>
      </w:r>
      <w:r w:rsidRPr="00FB2000">
        <w:rPr>
          <w:rFonts w:ascii="Times New Roman" w:hAnsi="Times New Roman" w:cs="Times New Roman"/>
          <w:sz w:val="28"/>
          <w:szCs w:val="28"/>
        </w:rPr>
        <w:t>инансовая поддержка субъектов малого и среднего предпринимател</w:t>
      </w:r>
      <w:r>
        <w:rPr>
          <w:rFonts w:ascii="Times New Roman" w:hAnsi="Times New Roman" w:cs="Times New Roman"/>
          <w:sz w:val="28"/>
          <w:szCs w:val="28"/>
        </w:rPr>
        <w:t>ьства, осуществляющих социально-значимые виды деятельности</w:t>
      </w:r>
      <w:r w:rsidR="00056E99">
        <w:rPr>
          <w:rFonts w:ascii="Times New Roman" w:hAnsi="Times New Roman" w:cs="Times New Roman"/>
          <w:sz w:val="28"/>
          <w:szCs w:val="28"/>
        </w:rPr>
        <w:t xml:space="preserve">. </w:t>
      </w:r>
      <w:r w:rsidR="00056E99">
        <w:rPr>
          <w:rFonts w:ascii="Times New Roman" w:hAnsi="Times New Roman"/>
          <w:sz w:val="28"/>
          <w:szCs w:val="28"/>
        </w:rPr>
        <w:t xml:space="preserve">К </w:t>
      </w:r>
      <w:r w:rsidR="00E52761">
        <w:rPr>
          <w:rFonts w:ascii="Times New Roman" w:hAnsi="Times New Roman"/>
          <w:sz w:val="28"/>
          <w:szCs w:val="28"/>
        </w:rPr>
        <w:t>социально-значимым видам</w:t>
      </w:r>
      <w:r w:rsidR="00E52761" w:rsidRPr="00BB7BA1">
        <w:rPr>
          <w:rFonts w:ascii="Times New Roman" w:hAnsi="Times New Roman"/>
          <w:sz w:val="28"/>
          <w:szCs w:val="28"/>
        </w:rPr>
        <w:t xml:space="preserve"> деятельности</w:t>
      </w:r>
      <w:r w:rsidR="00E52761">
        <w:rPr>
          <w:rFonts w:ascii="Times New Roman" w:hAnsi="Times New Roman"/>
          <w:sz w:val="28"/>
          <w:szCs w:val="28"/>
        </w:rPr>
        <w:t xml:space="preserve"> </w:t>
      </w:r>
      <w:r w:rsidR="00E52761">
        <w:rPr>
          <w:rFonts w:ascii="Times New Roman" w:hAnsi="Times New Roman"/>
          <w:color w:val="000000" w:themeColor="text1"/>
          <w:sz w:val="28"/>
          <w:szCs w:val="28"/>
        </w:rPr>
        <w:t xml:space="preserve">для Ханты-Мансийского района </w:t>
      </w:r>
      <w:r w:rsidR="00E52761">
        <w:rPr>
          <w:rFonts w:ascii="Times New Roman" w:hAnsi="Times New Roman"/>
          <w:color w:val="000000" w:themeColor="text1"/>
          <w:sz w:val="28"/>
          <w:szCs w:val="28"/>
        </w:rPr>
        <w:br/>
      </w:r>
      <w:r w:rsidR="00E52761" w:rsidRPr="00D45C92">
        <w:rPr>
          <w:rFonts w:ascii="Times New Roman" w:hAnsi="Times New Roman"/>
          <w:color w:val="000000" w:themeColor="text1"/>
          <w:sz w:val="28"/>
          <w:szCs w:val="28"/>
        </w:rPr>
        <w:t xml:space="preserve">в соответствии с Общероссийским классификатором видов экономической деятельности </w:t>
      </w:r>
      <w:r w:rsidR="00E52761" w:rsidRPr="00D45C92">
        <w:rPr>
          <w:rFonts w:ascii="Times New Roman" w:hAnsi="Times New Roman" w:cs="Times New Roman"/>
          <w:color w:val="000000" w:themeColor="text1"/>
          <w:sz w:val="28"/>
          <w:szCs w:val="28"/>
        </w:rPr>
        <w:t>ОК 029-2014 (КДЕС РЕД. 2)</w:t>
      </w:r>
      <w:r w:rsidR="00E52761">
        <w:rPr>
          <w:rFonts w:ascii="Times New Roman" w:hAnsi="Times New Roman" w:cs="Times New Roman"/>
          <w:color w:val="000000" w:themeColor="text1"/>
          <w:sz w:val="28"/>
          <w:szCs w:val="28"/>
        </w:rPr>
        <w:t xml:space="preserve"> относятся</w:t>
      </w:r>
      <w:r w:rsidR="00E52761" w:rsidRPr="00D45C92">
        <w:rPr>
          <w:rFonts w:ascii="Times New Roman" w:hAnsi="Times New Roman" w:cs="Times New Roman"/>
          <w:color w:val="000000" w:themeColor="text1"/>
          <w:sz w:val="28"/>
          <w:szCs w:val="28"/>
        </w:rPr>
        <w:t>:</w:t>
      </w:r>
      <w:r w:rsidR="00E52761" w:rsidRPr="00CA5525">
        <w:rPr>
          <w:rFonts w:ascii="Calibri" w:hAnsi="Calibri" w:cs="Calibri"/>
          <w:sz w:val="24"/>
          <w:szCs w:val="24"/>
        </w:rPr>
        <w:t xml:space="preserve"> </w:t>
      </w:r>
    </w:p>
    <w:p w:rsidR="00E52761" w:rsidRDefault="00E52761" w:rsidP="00E527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01.13.1 Выращивание овощей;</w:t>
      </w:r>
    </w:p>
    <w:p w:rsidR="00E52761" w:rsidRDefault="00E52761" w:rsidP="00E527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01.3 Выращивание рассады;</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01.41 Разведение молочного крупного рогатого скота, производство сырого молока;</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01.42.1 Разведение мясного и прочего крупного рогатого скота, включая буйволов, яков и др.;</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01.46.1 Выращивание и разведение свиней;</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01.47.1 Выращивание и разведение сельскохозяйственной птицы: кур, индеек, уток, гусей и цесарок;</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01.47.2 Производство яиц сельскохозяйственной птицы;</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01.49.1 Пчеловодство;</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01.49.2 Разведение кроликов и прочих пушных зверей на фермах;</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01.49.4 Разведение оленей;</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20701B">
        <w:rPr>
          <w:rFonts w:ascii="Times New Roman" w:hAnsi="Times New Roman" w:cs="Times New Roman"/>
          <w:sz w:val="28"/>
          <w:szCs w:val="28"/>
        </w:rPr>
        <w:t>01.61. Предоставление услуг в области растениеводства</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 xml:space="preserve">01.62 </w:t>
      </w:r>
      <w:r w:rsidR="00E52761" w:rsidRPr="0020701B">
        <w:rPr>
          <w:rFonts w:ascii="Times New Roman" w:hAnsi="Times New Roman" w:cs="Times New Roman"/>
          <w:sz w:val="28"/>
          <w:szCs w:val="28"/>
        </w:rPr>
        <w:t>Предоставление услуг в области животноводства</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02.2. Лесозаготовки;</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02.30.1 Сбор и заготовка пищевых лесных ресурсов;</w:t>
      </w:r>
    </w:p>
    <w:p w:rsidR="00E52761" w:rsidRPr="00A67EF9"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E52761" w:rsidRPr="00A67EF9">
        <w:rPr>
          <w:rFonts w:ascii="Times New Roman" w:hAnsi="Times New Roman" w:cs="Times New Roman"/>
          <w:sz w:val="28"/>
          <w:szCs w:val="28"/>
        </w:rPr>
        <w:t>03.12 Рыболовство пресноводное;</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A67EF9">
        <w:rPr>
          <w:rFonts w:ascii="Times New Roman" w:hAnsi="Times New Roman" w:cs="Times New Roman"/>
          <w:sz w:val="28"/>
          <w:szCs w:val="28"/>
        </w:rPr>
        <w:t>03.21.4 Воспроизводство морских биоресурсов искусственное</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232354">
        <w:rPr>
          <w:rFonts w:ascii="Times New Roman" w:hAnsi="Times New Roman" w:cs="Times New Roman"/>
          <w:sz w:val="28"/>
          <w:szCs w:val="28"/>
        </w:rPr>
        <w:t>03.22 Рыбоводство пресноводное</w:t>
      </w:r>
      <w:r w:rsidR="00E52761">
        <w:rPr>
          <w:rFonts w:ascii="Times New Roman" w:hAnsi="Times New Roman" w:cs="Times New Roman"/>
          <w:sz w:val="28"/>
          <w:szCs w:val="28"/>
        </w:rPr>
        <w:t>;</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10 Производство пищевых продуктов</w:t>
      </w:r>
      <w:r w:rsidRPr="00D45C92">
        <w:rPr>
          <w:rFonts w:ascii="Times New Roman" w:eastAsia="Calibri" w:hAnsi="Times New Roman"/>
          <w:color w:val="000000" w:themeColor="text1"/>
          <w:sz w:val="28"/>
          <w:szCs w:val="28"/>
        </w:rPr>
        <w:t xml:space="preserve"> (кроме производства подакцизных товаров);</w:t>
      </w:r>
    </w:p>
    <w:p w:rsidR="00E52761" w:rsidRDefault="00E52761" w:rsidP="00E52761">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14 Производство одежды;</w:t>
      </w:r>
    </w:p>
    <w:p w:rsidR="00E52761" w:rsidRDefault="00056E99" w:rsidP="00E52761">
      <w:pPr>
        <w:pStyle w:val="ConsPlusNormal"/>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sidR="00E52761" w:rsidRPr="00860DFC">
        <w:rPr>
          <w:rFonts w:ascii="Times New Roman" w:eastAsia="Arial Unicode MS" w:hAnsi="Times New Roman" w:cs="Times New Roman"/>
          <w:sz w:val="28"/>
          <w:szCs w:val="28"/>
        </w:rPr>
        <w:t>15.2 Производство обуви</w:t>
      </w:r>
      <w:r w:rsidR="00E52761">
        <w:rPr>
          <w:rFonts w:ascii="Times New Roman" w:eastAsia="Arial Unicode MS" w:hAnsi="Times New Roman" w:cs="Times New Roman"/>
          <w:sz w:val="28"/>
          <w:szCs w:val="28"/>
        </w:rPr>
        <w:t>;</w:t>
      </w:r>
    </w:p>
    <w:p w:rsidR="00E52761" w:rsidRDefault="00056E99" w:rsidP="00E52761">
      <w:pPr>
        <w:pStyle w:val="ConsPlusNormal"/>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sidR="00E52761">
        <w:rPr>
          <w:rFonts w:ascii="Times New Roman" w:eastAsia="Arial Unicode MS" w:hAnsi="Times New Roman" w:cs="Times New Roman"/>
          <w:sz w:val="28"/>
          <w:szCs w:val="28"/>
        </w:rPr>
        <w:t>16  Обработка древесины и производство изделий из дерева и пробки, кроме мебели, производство изделий из соломки и материалов для плетения;</w:t>
      </w:r>
    </w:p>
    <w:p w:rsidR="00E52761" w:rsidRDefault="00056E99" w:rsidP="00E52761">
      <w:pPr>
        <w:pStyle w:val="ConsPlusNormal"/>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sidR="00E52761">
        <w:rPr>
          <w:rFonts w:ascii="Times New Roman" w:eastAsia="Arial Unicode MS" w:hAnsi="Times New Roman" w:cs="Times New Roman"/>
          <w:sz w:val="28"/>
          <w:szCs w:val="28"/>
        </w:rPr>
        <w:t>23.3 Производство строительных керамических материалов;</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724855">
        <w:rPr>
          <w:rFonts w:ascii="Times New Roman" w:hAnsi="Times New Roman" w:cs="Times New Roman"/>
          <w:sz w:val="28"/>
          <w:szCs w:val="28"/>
        </w:rPr>
        <w:t>25.1 Производство строительных металлических конструкций и изделий</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25.5</w:t>
      </w:r>
      <w:r w:rsidR="00E52761" w:rsidRPr="00724855">
        <w:rPr>
          <w:rFonts w:ascii="Times New Roman" w:hAnsi="Times New Roman" w:cs="Times New Roman"/>
          <w:sz w:val="28"/>
          <w:szCs w:val="28"/>
        </w:rPr>
        <w:t xml:space="preserve"> Ковка, прессование, штамповка и профилирование; изготовление изделий методом порошковой металлургии</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25.6 Обработка металлов и нанесение покрытий на металлы; механическая обработка металлов;</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25.72 Производство замков и петель;</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25.99.3 Изготовление готовых металлических изделий хозяйственного назначения по индивидуальному заказу населения;</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31 Производство мебели;</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32.99.8 Производство изделий народных художественных промыслов;</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843061">
        <w:rPr>
          <w:rFonts w:ascii="Times New Roman" w:hAnsi="Times New Roman" w:cs="Times New Roman"/>
          <w:sz w:val="28"/>
          <w:szCs w:val="28"/>
        </w:rPr>
        <w:t>33.12 Ремонт машин и оборудования</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38 Сбор, обработка и утилизация отходов; обработка вторичного сырья;</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4622A6">
        <w:rPr>
          <w:rFonts w:ascii="Times New Roman" w:hAnsi="Times New Roman" w:cs="Times New Roman"/>
          <w:sz w:val="28"/>
          <w:szCs w:val="28"/>
        </w:rPr>
        <w:t>41.2 Строительство жилых и нежилых зданий</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4622A6">
        <w:rPr>
          <w:rFonts w:ascii="Times New Roman" w:hAnsi="Times New Roman" w:cs="Times New Roman"/>
          <w:sz w:val="28"/>
          <w:szCs w:val="28"/>
        </w:rPr>
        <w:t>43.21 Производство электромонтажных работ</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45.2 Техническое обслуживание и ремонт автотранспортных средств;</w:t>
      </w:r>
    </w:p>
    <w:p w:rsidR="00E52761" w:rsidRPr="00707AA8"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707AA8">
        <w:rPr>
          <w:rFonts w:ascii="Times New Roman" w:hAnsi="Times New Roman" w:cs="Times New Roman"/>
          <w:sz w:val="28"/>
          <w:szCs w:val="28"/>
        </w:rPr>
        <w:t xml:space="preserve">45.40.5 Техническое обслуживание и ремонт мотоциклов и </w:t>
      </w:r>
      <w:proofErr w:type="spellStart"/>
      <w:r w:rsidR="00E52761" w:rsidRPr="00707AA8">
        <w:rPr>
          <w:rFonts w:ascii="Times New Roman" w:hAnsi="Times New Roman" w:cs="Times New Roman"/>
          <w:sz w:val="28"/>
          <w:szCs w:val="28"/>
        </w:rPr>
        <w:t>мототранспортных</w:t>
      </w:r>
      <w:proofErr w:type="spellEnd"/>
      <w:r w:rsidR="00E52761" w:rsidRPr="00707AA8">
        <w:rPr>
          <w:rFonts w:ascii="Times New Roman" w:hAnsi="Times New Roman" w:cs="Times New Roman"/>
          <w:sz w:val="28"/>
          <w:szCs w:val="28"/>
        </w:rPr>
        <w:t xml:space="preserve"> средств</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6B42EC">
        <w:rPr>
          <w:rFonts w:ascii="Times New Roman" w:hAnsi="Times New Roman" w:cs="Times New Roman"/>
          <w:sz w:val="28"/>
          <w:szCs w:val="28"/>
        </w:rPr>
        <w:t>47.1 Торговля розничная в неспециализированных магазинах</w:t>
      </w:r>
      <w:r w:rsidR="00E52761" w:rsidRPr="00B45B4B">
        <w:rPr>
          <w:rFonts w:ascii="Times New Roman" w:hAnsi="Times New Roman"/>
          <w:sz w:val="28"/>
          <w:szCs w:val="28"/>
        </w:rPr>
        <w:t xml:space="preserve"> </w:t>
      </w:r>
      <w:r w:rsidR="00E52761">
        <w:rPr>
          <w:rFonts w:ascii="Times New Roman" w:hAnsi="Times New Roman"/>
          <w:sz w:val="28"/>
          <w:szCs w:val="28"/>
        </w:rPr>
        <w:t>(</w:t>
      </w:r>
      <w:r w:rsidR="00E52761" w:rsidRPr="00BB7BA1">
        <w:rPr>
          <w:rFonts w:ascii="Times New Roman" w:hAnsi="Times New Roman"/>
          <w:sz w:val="28"/>
          <w:szCs w:val="28"/>
        </w:rPr>
        <w:t xml:space="preserve">кроме торговли товарами </w:t>
      </w:r>
      <w:r w:rsidR="00E52761">
        <w:rPr>
          <w:rFonts w:ascii="Times New Roman" w:hAnsi="Times New Roman"/>
          <w:sz w:val="28"/>
          <w:szCs w:val="28"/>
        </w:rPr>
        <w:t>подакцизной группы) (</w:t>
      </w:r>
      <w:r w:rsidR="00E52761" w:rsidRPr="00BB7BA1">
        <w:rPr>
          <w:rFonts w:ascii="Times New Roman" w:hAnsi="Times New Roman"/>
          <w:sz w:val="28"/>
          <w:szCs w:val="28"/>
        </w:rPr>
        <w:t>распространяется на населенные пункты с числ</w:t>
      </w:r>
      <w:r w:rsidR="00E52761">
        <w:rPr>
          <w:rFonts w:ascii="Times New Roman" w:hAnsi="Times New Roman"/>
          <w:sz w:val="28"/>
          <w:szCs w:val="28"/>
        </w:rPr>
        <w:t xml:space="preserve">енностью не более 300 человек – </w:t>
      </w:r>
      <w:r w:rsidR="00E52761" w:rsidRPr="00BB7BA1">
        <w:rPr>
          <w:rFonts w:ascii="Times New Roman" w:hAnsi="Times New Roman"/>
          <w:sz w:val="28"/>
          <w:szCs w:val="28"/>
        </w:rPr>
        <w:t xml:space="preserve">по данным </w:t>
      </w:r>
      <w:r w:rsidR="00E52761">
        <w:rPr>
          <w:rFonts w:ascii="Times New Roman" w:hAnsi="Times New Roman"/>
          <w:sz w:val="28"/>
          <w:szCs w:val="28"/>
        </w:rPr>
        <w:t>т</w:t>
      </w:r>
      <w:r w:rsidR="00E52761" w:rsidRPr="00BB7BA1">
        <w:rPr>
          <w:rFonts w:ascii="Times New Roman" w:hAnsi="Times New Roman"/>
          <w:sz w:val="28"/>
          <w:szCs w:val="28"/>
        </w:rPr>
        <w:t>ерриториального органа Федеральной службы государственной статистики по Тю</w:t>
      </w:r>
      <w:r w:rsidR="00E52761">
        <w:rPr>
          <w:rFonts w:ascii="Times New Roman" w:hAnsi="Times New Roman"/>
          <w:sz w:val="28"/>
          <w:szCs w:val="28"/>
        </w:rPr>
        <w:t>менской области на 1 января 2017</w:t>
      </w:r>
      <w:r w:rsidR="00E52761" w:rsidRPr="00BB7BA1">
        <w:rPr>
          <w:rFonts w:ascii="Times New Roman" w:hAnsi="Times New Roman"/>
          <w:sz w:val="28"/>
          <w:szCs w:val="28"/>
        </w:rPr>
        <w:t xml:space="preserve"> года</w:t>
      </w:r>
      <w:r w:rsidR="00E52761">
        <w:rPr>
          <w:rFonts w:ascii="Times New Roman" w:hAnsi="Times New Roman"/>
          <w:sz w:val="28"/>
          <w:szCs w:val="28"/>
        </w:rPr>
        <w:t>)</w:t>
      </w:r>
      <w:r w:rsidR="00E52761">
        <w:rPr>
          <w:rFonts w:ascii="Times New Roman" w:hAnsi="Times New Roman" w:cs="Times New Roman"/>
          <w:sz w:val="28"/>
          <w:szCs w:val="28"/>
        </w:rPr>
        <w:t>;</w:t>
      </w:r>
    </w:p>
    <w:p w:rsidR="00E52761" w:rsidRPr="00230C23"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230C23">
        <w:rPr>
          <w:rFonts w:ascii="Times New Roman" w:hAnsi="Times New Roman" w:cs="Times New Roman"/>
          <w:sz w:val="28"/>
          <w:szCs w:val="28"/>
        </w:rPr>
        <w:t>52.21.24 Деятельность стоянок для транспортных средств</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230C23">
        <w:rPr>
          <w:rFonts w:ascii="Times New Roman" w:hAnsi="Times New Roman" w:cs="Times New Roman"/>
          <w:sz w:val="28"/>
          <w:szCs w:val="28"/>
        </w:rPr>
        <w:t>55.1 Деятельность гостиниц и прочих мест для временного проживания</w:t>
      </w:r>
      <w:r w:rsidR="00E52761">
        <w:rPr>
          <w:rFonts w:ascii="Times New Roman" w:hAnsi="Times New Roman" w:cs="Times New Roman"/>
          <w:sz w:val="28"/>
          <w:szCs w:val="28"/>
        </w:rPr>
        <w:t>;</w:t>
      </w:r>
    </w:p>
    <w:p w:rsidR="00E52761" w:rsidRDefault="00056E99" w:rsidP="00E52761">
      <w:pPr>
        <w:pStyle w:val="ConsPlusNormal"/>
        <w:jc w:val="both"/>
      </w:pPr>
      <w:r>
        <w:rPr>
          <w:rFonts w:ascii="Times New Roman" w:hAnsi="Times New Roman" w:cs="Times New Roman"/>
          <w:sz w:val="28"/>
          <w:szCs w:val="28"/>
        </w:rPr>
        <w:tab/>
      </w:r>
      <w:r w:rsidR="00E52761" w:rsidRPr="00230C23">
        <w:rPr>
          <w:rFonts w:ascii="Times New Roman" w:hAnsi="Times New Roman" w:cs="Times New Roman"/>
          <w:sz w:val="28"/>
          <w:szCs w:val="28"/>
        </w:rPr>
        <w:t>56</w:t>
      </w:r>
      <w:r w:rsidR="00E52761">
        <w:rPr>
          <w:rFonts w:ascii="Times New Roman" w:hAnsi="Times New Roman" w:cs="Times New Roman"/>
          <w:sz w:val="28"/>
          <w:szCs w:val="28"/>
        </w:rPr>
        <w:t>.10</w:t>
      </w:r>
      <w:r w:rsidR="00E52761" w:rsidRPr="00230C23">
        <w:rPr>
          <w:rFonts w:ascii="Times New Roman" w:hAnsi="Times New Roman" w:cs="Times New Roman"/>
          <w:sz w:val="28"/>
          <w:szCs w:val="28"/>
        </w:rPr>
        <w:t xml:space="preserve"> </w:t>
      </w:r>
      <w:r w:rsidR="00E52761" w:rsidRPr="007D741A">
        <w:rPr>
          <w:rFonts w:ascii="Times New Roman" w:hAnsi="Times New Roman" w:cs="Times New Roman"/>
          <w:sz w:val="28"/>
          <w:szCs w:val="28"/>
        </w:rPr>
        <w:t>Деятельность ресторанов и услуги по доставке продуктов питания</w:t>
      </w:r>
      <w:r w:rsidR="00E52761">
        <w:rPr>
          <w:rFonts w:ascii="Times New Roman" w:hAnsi="Times New Roman" w:cs="Times New Roman"/>
          <w:sz w:val="28"/>
          <w:szCs w:val="28"/>
        </w:rPr>
        <w:t xml:space="preserve"> (</w:t>
      </w:r>
      <w:r w:rsidR="00E52761" w:rsidRPr="00D45C92">
        <w:rPr>
          <w:rFonts w:ascii="Times New Roman" w:eastAsia="Calibri" w:hAnsi="Times New Roman"/>
          <w:color w:val="000000" w:themeColor="text1"/>
          <w:sz w:val="28"/>
          <w:szCs w:val="28"/>
        </w:rPr>
        <w:t>кроме деятельности баров, ресторанов</w:t>
      </w:r>
      <w:r w:rsidR="00E52761">
        <w:rPr>
          <w:rFonts w:ascii="Times New Roman" w:eastAsia="Calibri" w:hAnsi="Times New Roman"/>
          <w:color w:val="000000" w:themeColor="text1"/>
          <w:sz w:val="28"/>
          <w:szCs w:val="28"/>
        </w:rPr>
        <w:t>)</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400A96">
        <w:rPr>
          <w:rFonts w:ascii="Times New Roman" w:hAnsi="Times New Roman" w:cs="Times New Roman"/>
          <w:sz w:val="28"/>
          <w:szCs w:val="28"/>
        </w:rPr>
        <w:t>63 Деятельность в области информационных технологий</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400A96">
        <w:rPr>
          <w:rFonts w:ascii="Times New Roman" w:hAnsi="Times New Roman" w:cs="Times New Roman"/>
          <w:sz w:val="28"/>
          <w:szCs w:val="28"/>
        </w:rPr>
        <w:t>74.20 Деятельность в области фотографии</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400A96">
        <w:rPr>
          <w:rFonts w:ascii="Times New Roman" w:hAnsi="Times New Roman" w:cs="Times New Roman"/>
          <w:sz w:val="28"/>
          <w:szCs w:val="28"/>
        </w:rPr>
        <w:t>75.00 Деятельность ветеринарная</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774BB2">
        <w:rPr>
          <w:rFonts w:ascii="Times New Roman" w:hAnsi="Times New Roman" w:cs="Times New Roman"/>
          <w:sz w:val="28"/>
          <w:szCs w:val="28"/>
        </w:rPr>
        <w:t>77.21 Прокат и аренда товаров для отдыха и спортивных товаров</w:t>
      </w:r>
      <w:r w:rsidR="00E52761">
        <w:rPr>
          <w:rFonts w:ascii="Times New Roman" w:hAnsi="Times New Roman" w:cs="Times New Roman"/>
          <w:sz w:val="28"/>
          <w:szCs w:val="28"/>
        </w:rPr>
        <w:t>;</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E52761" w:rsidRPr="00774BB2">
        <w:rPr>
          <w:rFonts w:ascii="Times New Roman" w:hAnsi="Times New Roman" w:cs="Times New Roman"/>
          <w:sz w:val="28"/>
          <w:szCs w:val="28"/>
        </w:rPr>
        <w:t>78 Деятельность по трудоустройству и подбору персонала</w:t>
      </w:r>
      <w:r w:rsidR="00E52761">
        <w:rPr>
          <w:rFonts w:ascii="Times New Roman" w:hAnsi="Times New Roman" w:cs="Times New Roman"/>
          <w:sz w:val="28"/>
          <w:szCs w:val="28"/>
        </w:rPr>
        <w:t>;</w:t>
      </w:r>
    </w:p>
    <w:p w:rsidR="00E52761" w:rsidRDefault="00056E99" w:rsidP="00056E99">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79.90.2 Деятельность по предоставлению экскурсионных туристических услуг;</w:t>
      </w:r>
    </w:p>
    <w:p w:rsidR="00E52761" w:rsidRDefault="00056E99"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774BB2">
        <w:rPr>
          <w:rFonts w:ascii="Times New Roman" w:hAnsi="Times New Roman" w:cs="Times New Roman"/>
          <w:sz w:val="28"/>
          <w:szCs w:val="28"/>
        </w:rPr>
        <w:t>81 Деятельность по обслуживанию зданий и территорий;</w:t>
      </w:r>
    </w:p>
    <w:p w:rsidR="00E52761" w:rsidRDefault="0054464C"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85 Образование</w:t>
      </w:r>
    </w:p>
    <w:p w:rsidR="00E52761" w:rsidRDefault="0054464C"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ED68EE">
        <w:rPr>
          <w:rFonts w:ascii="Times New Roman" w:hAnsi="Times New Roman" w:cs="Times New Roman"/>
          <w:sz w:val="28"/>
          <w:szCs w:val="28"/>
        </w:rPr>
        <w:t>86 Деятельность в области здравоохранения</w:t>
      </w:r>
      <w:r w:rsidR="00E52761">
        <w:rPr>
          <w:rFonts w:ascii="Times New Roman" w:hAnsi="Times New Roman" w:cs="Times New Roman"/>
          <w:sz w:val="28"/>
          <w:szCs w:val="28"/>
        </w:rPr>
        <w:t>;</w:t>
      </w:r>
    </w:p>
    <w:p w:rsidR="00E52761" w:rsidRDefault="0054464C"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ED68EE">
        <w:rPr>
          <w:rFonts w:ascii="Times New Roman" w:hAnsi="Times New Roman" w:cs="Times New Roman"/>
          <w:sz w:val="28"/>
          <w:szCs w:val="28"/>
        </w:rPr>
        <w:t>87 Деятельность по уходу с обеспечением проживания</w:t>
      </w:r>
      <w:r w:rsidR="00E52761">
        <w:rPr>
          <w:rFonts w:ascii="Times New Roman" w:hAnsi="Times New Roman" w:cs="Times New Roman"/>
          <w:sz w:val="28"/>
          <w:szCs w:val="28"/>
        </w:rPr>
        <w:t>;</w:t>
      </w:r>
    </w:p>
    <w:p w:rsidR="00E52761" w:rsidRDefault="0054464C"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ED68EE">
        <w:rPr>
          <w:rFonts w:ascii="Times New Roman" w:hAnsi="Times New Roman" w:cs="Times New Roman"/>
          <w:sz w:val="28"/>
          <w:szCs w:val="28"/>
        </w:rPr>
        <w:t>88 Предоставление социальных услуг без обеспечения проживания</w:t>
      </w:r>
      <w:r w:rsidR="00E52761">
        <w:rPr>
          <w:rFonts w:ascii="Times New Roman" w:hAnsi="Times New Roman" w:cs="Times New Roman"/>
          <w:sz w:val="28"/>
          <w:szCs w:val="28"/>
        </w:rPr>
        <w:t>;</w:t>
      </w:r>
    </w:p>
    <w:p w:rsidR="00E52761" w:rsidRDefault="0054464C"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Pr>
          <w:rFonts w:ascii="Times New Roman" w:hAnsi="Times New Roman" w:cs="Times New Roman"/>
          <w:sz w:val="28"/>
          <w:szCs w:val="28"/>
        </w:rPr>
        <w:t xml:space="preserve">93 </w:t>
      </w:r>
      <w:r w:rsidR="00E52761" w:rsidRPr="00ED68EE">
        <w:rPr>
          <w:rFonts w:ascii="Times New Roman" w:hAnsi="Times New Roman" w:cs="Times New Roman"/>
          <w:sz w:val="28"/>
          <w:szCs w:val="28"/>
        </w:rPr>
        <w:t>Деятельность в области спорта, отдыха и развлечений</w:t>
      </w:r>
      <w:r w:rsidR="00E52761">
        <w:rPr>
          <w:rFonts w:ascii="Times New Roman" w:hAnsi="Times New Roman" w:cs="Times New Roman"/>
          <w:sz w:val="28"/>
          <w:szCs w:val="28"/>
        </w:rPr>
        <w:t>;</w:t>
      </w:r>
    </w:p>
    <w:p w:rsidR="00E52761" w:rsidRDefault="0054464C"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ED68EE">
        <w:rPr>
          <w:rFonts w:ascii="Times New Roman" w:hAnsi="Times New Roman" w:cs="Times New Roman"/>
          <w:sz w:val="28"/>
          <w:szCs w:val="28"/>
        </w:rPr>
        <w:t>95 Ремонт компьютеров, предметов личного потребления и хозяйственно-бытового назначения</w:t>
      </w:r>
      <w:r w:rsidR="00E52761">
        <w:rPr>
          <w:rFonts w:ascii="Times New Roman" w:hAnsi="Times New Roman" w:cs="Times New Roman"/>
          <w:sz w:val="28"/>
          <w:szCs w:val="28"/>
        </w:rPr>
        <w:t>;</w:t>
      </w:r>
    </w:p>
    <w:p w:rsidR="00E52761" w:rsidRPr="003B512F" w:rsidRDefault="0054464C" w:rsidP="00E527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52761" w:rsidRPr="003B512F">
        <w:rPr>
          <w:rFonts w:ascii="Times New Roman" w:hAnsi="Times New Roman" w:cs="Times New Roman"/>
          <w:sz w:val="28"/>
          <w:szCs w:val="28"/>
        </w:rPr>
        <w:t>96.02.1 Предоставление парикмахерских услуг</w:t>
      </w:r>
      <w:r w:rsidR="00E52761">
        <w:rPr>
          <w:rFonts w:ascii="Times New Roman" w:hAnsi="Times New Roman" w:cs="Times New Roman"/>
          <w:sz w:val="28"/>
          <w:szCs w:val="28"/>
        </w:rPr>
        <w:t>;</w:t>
      </w:r>
    </w:p>
    <w:p w:rsidR="00E52761" w:rsidRDefault="00E52761" w:rsidP="00E527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96.03 Организация похорон и предоставление связанных с ними услуг.</w:t>
      </w:r>
    </w:p>
    <w:p w:rsidR="00E52761" w:rsidRPr="00FB2000" w:rsidRDefault="00044099" w:rsidP="00036A53">
      <w:pPr>
        <w:pStyle w:val="af0"/>
        <w:ind w:left="0"/>
        <w:jc w:val="both"/>
        <w:rPr>
          <w:rFonts w:ascii="Times New Roman" w:hAnsi="Times New Roman"/>
          <w:sz w:val="28"/>
          <w:szCs w:val="28"/>
        </w:rPr>
      </w:pPr>
      <w:r>
        <w:rPr>
          <w:rFonts w:ascii="Times New Roman" w:hAnsi="Times New Roman"/>
          <w:sz w:val="28"/>
          <w:szCs w:val="28"/>
        </w:rPr>
        <w:tab/>
      </w:r>
    </w:p>
    <w:p w:rsidR="00566542" w:rsidRDefault="00FE75B9" w:rsidP="006976E0">
      <w:pPr>
        <w:pStyle w:val="ConsPlusNormal"/>
        <w:ind w:firstLine="709"/>
        <w:jc w:val="both"/>
        <w:rPr>
          <w:rFonts w:ascii="Times New Roman" w:hAnsi="Times New Roman" w:cs="Times New Roman"/>
          <w:sz w:val="28"/>
          <w:szCs w:val="28"/>
        </w:rPr>
      </w:pPr>
      <w:hyperlink w:anchor="P260" w:history="1">
        <w:r w:rsidR="002E28E7" w:rsidRPr="00172DB2">
          <w:rPr>
            <w:rFonts w:ascii="Times New Roman" w:hAnsi="Times New Roman" w:cs="Times New Roman"/>
            <w:sz w:val="28"/>
            <w:szCs w:val="28"/>
          </w:rPr>
          <w:t xml:space="preserve">Раздел </w:t>
        </w:r>
      </w:hyperlink>
      <w:r w:rsidR="00566542" w:rsidRPr="00172DB2">
        <w:rPr>
          <w:rFonts w:ascii="Times New Roman" w:hAnsi="Times New Roman" w:cs="Times New Roman"/>
          <w:sz w:val="28"/>
          <w:szCs w:val="28"/>
        </w:rPr>
        <w:t>2</w:t>
      </w:r>
      <w:r w:rsidR="002E28E7" w:rsidRPr="00172DB2">
        <w:rPr>
          <w:rFonts w:ascii="Times New Roman" w:hAnsi="Times New Roman" w:cs="Times New Roman"/>
          <w:sz w:val="28"/>
          <w:szCs w:val="28"/>
        </w:rPr>
        <w:t xml:space="preserve"> </w:t>
      </w:r>
      <w:r w:rsidR="00B61F37" w:rsidRPr="00172DB2">
        <w:rPr>
          <w:rFonts w:ascii="Times New Roman" w:hAnsi="Times New Roman" w:cs="Times New Roman"/>
          <w:sz w:val="28"/>
          <w:szCs w:val="28"/>
        </w:rPr>
        <w:t>«</w:t>
      </w:r>
      <w:r w:rsidR="002E28E7" w:rsidRPr="00172DB2">
        <w:rPr>
          <w:rFonts w:ascii="Times New Roman" w:hAnsi="Times New Roman" w:cs="Times New Roman"/>
          <w:sz w:val="28"/>
          <w:szCs w:val="28"/>
        </w:rPr>
        <w:t>Механизм реализации муниципальной программы</w:t>
      </w:r>
      <w:r w:rsidR="00B61F37" w:rsidRPr="00172DB2">
        <w:rPr>
          <w:rFonts w:ascii="Times New Roman" w:hAnsi="Times New Roman" w:cs="Times New Roman"/>
          <w:sz w:val="28"/>
          <w:szCs w:val="28"/>
        </w:rPr>
        <w:t>»</w:t>
      </w:r>
      <w:r w:rsidR="00566542" w:rsidRPr="00172DB2">
        <w:rPr>
          <w:rFonts w:ascii="Times New Roman" w:hAnsi="Times New Roman" w:cs="Times New Roman"/>
          <w:sz w:val="28"/>
          <w:szCs w:val="28"/>
        </w:rPr>
        <w:t>.</w:t>
      </w:r>
    </w:p>
    <w:p w:rsidR="00A8139B" w:rsidRDefault="00A8139B" w:rsidP="006976E0">
      <w:pPr>
        <w:pStyle w:val="ConsPlusNormal"/>
        <w:ind w:firstLine="709"/>
        <w:jc w:val="both"/>
        <w:rPr>
          <w:rFonts w:ascii="Times New Roman" w:hAnsi="Times New Roman" w:cs="Times New Roman"/>
          <w:sz w:val="28"/>
          <w:szCs w:val="28"/>
        </w:rPr>
      </w:pPr>
    </w:p>
    <w:p w:rsidR="00DD582B" w:rsidRPr="00BB7BA1" w:rsidRDefault="00DD582B" w:rsidP="00DD582B">
      <w:pPr>
        <w:pStyle w:val="a3"/>
        <w:ind w:firstLine="709"/>
        <w:jc w:val="both"/>
        <w:rPr>
          <w:rFonts w:ascii="Times New Roman" w:hAnsi="Times New Roman"/>
          <w:sz w:val="28"/>
          <w:szCs w:val="28"/>
        </w:rPr>
      </w:pPr>
      <w:r w:rsidRPr="00BB7BA1">
        <w:rPr>
          <w:rFonts w:ascii="Times New Roman" w:hAnsi="Times New Roman"/>
          <w:sz w:val="28"/>
          <w:szCs w:val="28"/>
        </w:rPr>
        <w:t xml:space="preserve">Комплексное управление Программой и распоряжение средствами </w:t>
      </w:r>
      <w:r w:rsidR="000D2C38">
        <w:rPr>
          <w:rFonts w:ascii="Times New Roman" w:hAnsi="Times New Roman"/>
          <w:sz w:val="28"/>
          <w:szCs w:val="28"/>
        </w:rPr>
        <w:t xml:space="preserve">окружного и </w:t>
      </w:r>
      <w:r w:rsidRPr="00BB7BA1">
        <w:rPr>
          <w:rFonts w:ascii="Times New Roman" w:hAnsi="Times New Roman"/>
          <w:sz w:val="28"/>
          <w:szCs w:val="28"/>
        </w:rPr>
        <w:t xml:space="preserve">местного бюджета в объеме бюджетных ассигнований, утвержденных </w:t>
      </w:r>
      <w:r w:rsidR="000D2C38">
        <w:rPr>
          <w:rFonts w:ascii="Times New Roman" w:hAnsi="Times New Roman"/>
          <w:sz w:val="28"/>
          <w:szCs w:val="28"/>
        </w:rPr>
        <w:t xml:space="preserve">   </w:t>
      </w:r>
      <w:r w:rsidRPr="00BB7BA1">
        <w:rPr>
          <w:rFonts w:ascii="Times New Roman" w:hAnsi="Times New Roman"/>
          <w:sz w:val="28"/>
          <w:szCs w:val="28"/>
        </w:rPr>
        <w:t xml:space="preserve">в бюджете района на реализацию Программы на очередной финансовый год, осуществляет субъект бюджетного планирования – </w:t>
      </w:r>
      <w:r>
        <w:rPr>
          <w:rFonts w:ascii="Times New Roman" w:hAnsi="Times New Roman"/>
          <w:sz w:val="28"/>
          <w:szCs w:val="28"/>
        </w:rPr>
        <w:t>а</w:t>
      </w:r>
      <w:r w:rsidRPr="00BB7BA1">
        <w:rPr>
          <w:rFonts w:ascii="Times New Roman" w:hAnsi="Times New Roman"/>
          <w:sz w:val="28"/>
          <w:szCs w:val="28"/>
        </w:rPr>
        <w:t>дминистрация Ханты-Мансийского района</w:t>
      </w:r>
      <w:r>
        <w:rPr>
          <w:rFonts w:ascii="Times New Roman" w:hAnsi="Times New Roman"/>
          <w:sz w:val="28"/>
          <w:szCs w:val="28"/>
        </w:rPr>
        <w:t>.</w:t>
      </w:r>
      <w:r w:rsidRPr="00CB7543">
        <w:rPr>
          <w:rFonts w:ascii="Times New Roman" w:hAnsi="Times New Roman"/>
          <w:sz w:val="28"/>
          <w:szCs w:val="28"/>
        </w:rPr>
        <w:t xml:space="preserve"> </w:t>
      </w:r>
      <w:r w:rsidRPr="00FA1078">
        <w:rPr>
          <w:rFonts w:ascii="Times New Roman" w:hAnsi="Times New Roman"/>
          <w:sz w:val="28"/>
          <w:szCs w:val="28"/>
        </w:rPr>
        <w:t xml:space="preserve">Организационно-техническое сопровождение </w:t>
      </w:r>
      <w:r>
        <w:rPr>
          <w:rFonts w:ascii="Times New Roman" w:hAnsi="Times New Roman"/>
          <w:sz w:val="28"/>
          <w:szCs w:val="28"/>
        </w:rPr>
        <w:t xml:space="preserve">механизмов реализации мероприятий Программы осуществляет </w:t>
      </w:r>
      <w:r w:rsidRPr="00BB7BA1">
        <w:rPr>
          <w:rFonts w:ascii="Times New Roman" w:hAnsi="Times New Roman"/>
          <w:sz w:val="28"/>
          <w:szCs w:val="28"/>
        </w:rPr>
        <w:t>комитет экономической политики админис</w:t>
      </w:r>
      <w:r>
        <w:rPr>
          <w:rFonts w:ascii="Times New Roman" w:hAnsi="Times New Roman"/>
          <w:sz w:val="28"/>
          <w:szCs w:val="28"/>
        </w:rPr>
        <w:t>трации Ханты-Мансийского района</w:t>
      </w:r>
      <w:r w:rsidRPr="00BB7BA1">
        <w:rPr>
          <w:rFonts w:ascii="Times New Roman" w:hAnsi="Times New Roman"/>
          <w:sz w:val="28"/>
          <w:szCs w:val="28"/>
        </w:rPr>
        <w:t xml:space="preserve">. </w:t>
      </w:r>
    </w:p>
    <w:p w:rsidR="00DD582B" w:rsidRDefault="00DD582B" w:rsidP="00DD582B">
      <w:pPr>
        <w:pStyle w:val="a3"/>
        <w:ind w:firstLine="709"/>
        <w:jc w:val="both"/>
        <w:rPr>
          <w:rFonts w:ascii="Times New Roman" w:hAnsi="Times New Roman"/>
          <w:sz w:val="28"/>
          <w:szCs w:val="28"/>
        </w:rPr>
      </w:pPr>
      <w:r w:rsidRPr="00BB7BA1">
        <w:rPr>
          <w:rFonts w:ascii="Times New Roman" w:hAnsi="Times New Roman"/>
          <w:sz w:val="28"/>
          <w:szCs w:val="28"/>
        </w:rPr>
        <w:t xml:space="preserve">Реализация Программы представляет собой скоординированные </w:t>
      </w:r>
      <w:r>
        <w:rPr>
          <w:rFonts w:ascii="Times New Roman" w:hAnsi="Times New Roman"/>
          <w:sz w:val="28"/>
          <w:szCs w:val="28"/>
        </w:rPr>
        <w:t xml:space="preserve">             </w:t>
      </w:r>
      <w:r w:rsidRPr="00BB7BA1">
        <w:rPr>
          <w:rFonts w:ascii="Times New Roman" w:hAnsi="Times New Roman"/>
          <w:sz w:val="28"/>
          <w:szCs w:val="28"/>
        </w:rPr>
        <w:t xml:space="preserve">  по срокам и направлениям действия исполнителей конкретных мероприятий, субъектов финансовой поддержки и будет осуществляться на основе договоров,</w:t>
      </w:r>
      <w:r>
        <w:rPr>
          <w:rFonts w:ascii="Times New Roman" w:hAnsi="Times New Roman"/>
          <w:sz w:val="28"/>
          <w:szCs w:val="28"/>
        </w:rPr>
        <w:t xml:space="preserve"> соглашений,</w:t>
      </w:r>
      <w:r w:rsidR="00B87452">
        <w:rPr>
          <w:rFonts w:ascii="Times New Roman" w:hAnsi="Times New Roman"/>
          <w:sz w:val="28"/>
          <w:szCs w:val="28"/>
        </w:rPr>
        <w:t xml:space="preserve"> контрактов</w:t>
      </w:r>
      <w:r w:rsidRPr="00BB7BA1">
        <w:rPr>
          <w:rFonts w:ascii="Times New Roman" w:hAnsi="Times New Roman"/>
          <w:sz w:val="28"/>
          <w:szCs w:val="28"/>
        </w:rPr>
        <w:t xml:space="preserve"> заключаемых администрацией Ханты-Мансийского района в соответствии с законодательством Российской Федерации.</w:t>
      </w:r>
    </w:p>
    <w:p w:rsidR="00DD582B" w:rsidRDefault="00DD582B" w:rsidP="00DD582B">
      <w:pPr>
        <w:pStyle w:val="a3"/>
        <w:ind w:firstLine="709"/>
        <w:jc w:val="both"/>
        <w:rPr>
          <w:rFonts w:ascii="Times New Roman" w:hAnsi="Times New Roman"/>
          <w:color w:val="000000" w:themeColor="text1"/>
          <w:sz w:val="28"/>
          <w:szCs w:val="28"/>
        </w:rPr>
      </w:pPr>
      <w:r>
        <w:rPr>
          <w:rFonts w:ascii="Times New Roman" w:hAnsi="Times New Roman"/>
          <w:sz w:val="28"/>
          <w:szCs w:val="28"/>
        </w:rPr>
        <w:t xml:space="preserve">Предоставление финансовой поддержки из бюджета автономного округа в бюджет муниципального образования Ханты-Мансийский район осуществляется в соответствии </w:t>
      </w:r>
      <w:r w:rsidRPr="00B02816">
        <w:rPr>
          <w:rFonts w:ascii="Times New Roman" w:hAnsi="Times New Roman"/>
          <w:color w:val="000000" w:themeColor="text1"/>
          <w:sz w:val="28"/>
          <w:szCs w:val="28"/>
        </w:rPr>
        <w:t>с Порядком</w:t>
      </w:r>
      <w:r>
        <w:rPr>
          <w:rFonts w:ascii="Times New Roman" w:hAnsi="Times New Roman"/>
          <w:sz w:val="28"/>
          <w:szCs w:val="28"/>
        </w:rPr>
        <w:t xml:space="preserve">, установленным постановлением Правительства Ханты-Мансийского автономного округа – Югры от </w:t>
      </w:r>
      <w:r w:rsidR="00193FDB">
        <w:rPr>
          <w:rFonts w:ascii="Times New Roman" w:hAnsi="Times New Roman"/>
          <w:sz w:val="28"/>
          <w:szCs w:val="28"/>
        </w:rPr>
        <w:t>05.10.2018 года № 336</w:t>
      </w:r>
      <w:r>
        <w:rPr>
          <w:rFonts w:ascii="Times New Roman" w:hAnsi="Times New Roman"/>
          <w:sz w:val="28"/>
          <w:szCs w:val="28"/>
        </w:rPr>
        <w:t xml:space="preserve">-п «О государственной программе Ханты-Мансийского автономного округа – Югры </w:t>
      </w:r>
      <w:r w:rsidRPr="007E4029">
        <w:rPr>
          <w:rFonts w:ascii="Times New Roman" w:hAnsi="Times New Roman"/>
          <w:sz w:val="28"/>
          <w:szCs w:val="28"/>
        </w:rPr>
        <w:t>«</w:t>
      </w:r>
      <w:r w:rsidR="00193FDB">
        <w:rPr>
          <w:rFonts w:ascii="Times New Roman" w:hAnsi="Times New Roman"/>
          <w:sz w:val="28"/>
          <w:szCs w:val="28"/>
        </w:rPr>
        <w:t>Развитие экономического потенциала</w:t>
      </w:r>
      <w:r w:rsidRPr="007E4029">
        <w:rPr>
          <w:rFonts w:ascii="Times New Roman" w:hAnsi="Times New Roman"/>
          <w:sz w:val="28"/>
          <w:szCs w:val="28"/>
        </w:rPr>
        <w:t>»</w:t>
      </w:r>
      <w:r w:rsidRPr="00DF3F7E">
        <w:rPr>
          <w:rFonts w:ascii="Times New Roman" w:hAnsi="Times New Roman"/>
          <w:color w:val="000000" w:themeColor="text1"/>
          <w:sz w:val="28"/>
          <w:szCs w:val="28"/>
        </w:rPr>
        <w:t>.</w:t>
      </w:r>
    </w:p>
    <w:p w:rsidR="00DD582B" w:rsidRDefault="00DD582B" w:rsidP="00DD582B">
      <w:pPr>
        <w:pStyle w:val="a3"/>
        <w:ind w:firstLine="709"/>
        <w:jc w:val="both"/>
        <w:rPr>
          <w:rFonts w:ascii="Times New Roman" w:hAnsi="Times New Roman"/>
          <w:sz w:val="28"/>
          <w:szCs w:val="28"/>
        </w:rPr>
      </w:pPr>
      <w:r w:rsidRPr="00BB7BA1">
        <w:rPr>
          <w:rFonts w:ascii="Times New Roman" w:hAnsi="Times New Roman"/>
          <w:sz w:val="28"/>
          <w:szCs w:val="28"/>
        </w:rPr>
        <w:t>Мероприятия, предусмотренн</w:t>
      </w:r>
      <w:r>
        <w:rPr>
          <w:rFonts w:ascii="Times New Roman" w:hAnsi="Times New Roman"/>
          <w:sz w:val="28"/>
          <w:szCs w:val="28"/>
        </w:rPr>
        <w:t xml:space="preserve">ые пунктами 1.2, 1.3, 1.4 </w:t>
      </w:r>
      <w:r w:rsidR="00A3417C">
        <w:rPr>
          <w:rFonts w:ascii="Times New Roman" w:hAnsi="Times New Roman"/>
          <w:sz w:val="28"/>
          <w:szCs w:val="28"/>
        </w:rPr>
        <w:t xml:space="preserve">основных </w:t>
      </w:r>
      <w:r>
        <w:rPr>
          <w:rFonts w:ascii="Times New Roman" w:hAnsi="Times New Roman"/>
          <w:sz w:val="28"/>
          <w:szCs w:val="28"/>
        </w:rPr>
        <w:t>п</w:t>
      </w:r>
      <w:r w:rsidRPr="00BB7BA1">
        <w:rPr>
          <w:rFonts w:ascii="Times New Roman" w:hAnsi="Times New Roman"/>
          <w:sz w:val="28"/>
          <w:szCs w:val="28"/>
        </w:rPr>
        <w:t xml:space="preserve">рограммных мероприятий, реализуются в соответствии </w:t>
      </w:r>
      <w:r w:rsidRPr="00AB4E26">
        <w:rPr>
          <w:rFonts w:ascii="Times New Roman" w:hAnsi="Times New Roman"/>
          <w:color w:val="000000" w:themeColor="text1"/>
          <w:sz w:val="28"/>
          <w:szCs w:val="28"/>
        </w:rPr>
        <w:t xml:space="preserve">с </w:t>
      </w:r>
      <w:r>
        <w:rPr>
          <w:rFonts w:ascii="Times New Roman" w:hAnsi="Times New Roman"/>
          <w:color w:val="000000" w:themeColor="text1"/>
          <w:sz w:val="28"/>
          <w:szCs w:val="28"/>
        </w:rPr>
        <w:t xml:space="preserve">Порядком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w:t>
      </w:r>
      <w:r>
        <w:rPr>
          <w:rFonts w:ascii="Times New Roman" w:hAnsi="Times New Roman"/>
          <w:sz w:val="28"/>
          <w:szCs w:val="28"/>
        </w:rPr>
        <w:t>утвержденным</w:t>
      </w:r>
      <w:r w:rsidRPr="00B2566B">
        <w:rPr>
          <w:rFonts w:ascii="Times New Roman" w:hAnsi="Times New Roman"/>
          <w:sz w:val="28"/>
          <w:szCs w:val="28"/>
        </w:rPr>
        <w:t xml:space="preserve"> </w:t>
      </w:r>
      <w:r w:rsidR="00F238A2">
        <w:rPr>
          <w:rFonts w:ascii="Times New Roman" w:hAnsi="Times New Roman"/>
          <w:sz w:val="28"/>
          <w:szCs w:val="28"/>
        </w:rPr>
        <w:t>постановлением администрации Ханты-Мансийского района от 25.05.2017 № 155</w:t>
      </w:r>
      <w:r w:rsidRPr="00B2566B">
        <w:rPr>
          <w:rFonts w:ascii="Times New Roman" w:hAnsi="Times New Roman"/>
          <w:sz w:val="28"/>
          <w:szCs w:val="28"/>
        </w:rPr>
        <w:t>.</w:t>
      </w:r>
    </w:p>
    <w:p w:rsidR="00DD582B" w:rsidRPr="00BB7BA1" w:rsidRDefault="00A3417C" w:rsidP="00DD582B">
      <w:pPr>
        <w:pStyle w:val="a3"/>
        <w:ind w:firstLine="709"/>
        <w:jc w:val="both"/>
        <w:rPr>
          <w:rFonts w:ascii="Times New Roman" w:hAnsi="Times New Roman"/>
          <w:sz w:val="28"/>
          <w:szCs w:val="28"/>
        </w:rPr>
      </w:pPr>
      <w:r>
        <w:rPr>
          <w:rFonts w:ascii="Times New Roman" w:hAnsi="Times New Roman"/>
          <w:sz w:val="28"/>
          <w:szCs w:val="28"/>
        </w:rPr>
        <w:lastRenderedPageBreak/>
        <w:t>Мероприятие</w:t>
      </w:r>
      <w:r w:rsidR="00DD582B" w:rsidRPr="00BB7BA1">
        <w:rPr>
          <w:rFonts w:ascii="Times New Roman" w:hAnsi="Times New Roman"/>
          <w:sz w:val="28"/>
          <w:szCs w:val="28"/>
        </w:rPr>
        <w:t>, предус</w:t>
      </w:r>
      <w:r>
        <w:rPr>
          <w:rFonts w:ascii="Times New Roman" w:hAnsi="Times New Roman"/>
          <w:sz w:val="28"/>
          <w:szCs w:val="28"/>
        </w:rPr>
        <w:t xml:space="preserve">мотренное пунктом 1.1 </w:t>
      </w:r>
      <w:r w:rsidR="00B6114C">
        <w:rPr>
          <w:rFonts w:ascii="Times New Roman" w:hAnsi="Times New Roman"/>
          <w:sz w:val="28"/>
          <w:szCs w:val="28"/>
        </w:rPr>
        <w:t>основных п</w:t>
      </w:r>
      <w:r w:rsidR="00B6114C" w:rsidRPr="00B2566B">
        <w:rPr>
          <w:rFonts w:ascii="Times New Roman" w:hAnsi="Times New Roman"/>
          <w:sz w:val="28"/>
          <w:szCs w:val="28"/>
        </w:rPr>
        <w:t>рогра</w:t>
      </w:r>
      <w:r w:rsidR="00B6114C">
        <w:rPr>
          <w:rFonts w:ascii="Times New Roman" w:hAnsi="Times New Roman"/>
          <w:sz w:val="28"/>
          <w:szCs w:val="28"/>
        </w:rPr>
        <w:t xml:space="preserve">ммных мероприятий </w:t>
      </w:r>
      <w:r>
        <w:rPr>
          <w:rFonts w:ascii="Times New Roman" w:hAnsi="Times New Roman"/>
          <w:sz w:val="28"/>
          <w:szCs w:val="28"/>
        </w:rPr>
        <w:t>реализуе</w:t>
      </w:r>
      <w:r w:rsidR="00DD582B">
        <w:rPr>
          <w:rFonts w:ascii="Times New Roman" w:hAnsi="Times New Roman"/>
          <w:sz w:val="28"/>
          <w:szCs w:val="28"/>
        </w:rPr>
        <w:t>тся в соответствии с П</w:t>
      </w:r>
      <w:r w:rsidR="00DD582B" w:rsidRPr="00BB7BA1">
        <w:rPr>
          <w:rFonts w:ascii="Times New Roman" w:hAnsi="Times New Roman"/>
          <w:sz w:val="28"/>
          <w:szCs w:val="28"/>
        </w:rPr>
        <w:t>орядком, предусмотренным Федеральным законом от 05.04.2013 № 44-ФЗ «О контрактной системе</w:t>
      </w:r>
      <w:r w:rsidR="00DD582B">
        <w:rPr>
          <w:rFonts w:ascii="Times New Roman" w:hAnsi="Times New Roman"/>
          <w:sz w:val="28"/>
          <w:szCs w:val="28"/>
        </w:rPr>
        <w:t xml:space="preserve"> </w:t>
      </w:r>
      <w:r w:rsidR="00DD582B" w:rsidRPr="00BB7BA1">
        <w:rPr>
          <w:rFonts w:ascii="Times New Roman" w:hAnsi="Times New Roman"/>
          <w:sz w:val="28"/>
          <w:szCs w:val="28"/>
        </w:rPr>
        <w:t>в сфере закупок товаров, работ, услуг для обеспечения государственных</w:t>
      </w:r>
      <w:r w:rsidR="00DD582B">
        <w:rPr>
          <w:rFonts w:ascii="Times New Roman" w:hAnsi="Times New Roman"/>
          <w:sz w:val="28"/>
          <w:szCs w:val="28"/>
        </w:rPr>
        <w:t xml:space="preserve"> и муниципальных нужд», а также на принципах проектного управления.</w:t>
      </w:r>
    </w:p>
    <w:p w:rsidR="00DD582B" w:rsidRDefault="00DD582B" w:rsidP="00DD582B">
      <w:pPr>
        <w:pStyle w:val="a3"/>
        <w:ind w:firstLine="709"/>
        <w:jc w:val="both"/>
        <w:rPr>
          <w:rFonts w:ascii="Times New Roman" w:hAnsi="Times New Roman"/>
          <w:sz w:val="28"/>
          <w:szCs w:val="28"/>
        </w:rPr>
      </w:pPr>
      <w:r w:rsidRPr="00BB7BA1">
        <w:rPr>
          <w:rFonts w:ascii="Times New Roman" w:hAnsi="Times New Roman"/>
          <w:sz w:val="28"/>
          <w:szCs w:val="28"/>
        </w:rPr>
        <w:t xml:space="preserve">Мероприятие, </w:t>
      </w:r>
      <w:r>
        <w:rPr>
          <w:rFonts w:ascii="Times New Roman" w:hAnsi="Times New Roman"/>
          <w:sz w:val="28"/>
          <w:szCs w:val="28"/>
        </w:rPr>
        <w:t>п</w:t>
      </w:r>
      <w:r w:rsidRPr="00BB7BA1">
        <w:rPr>
          <w:rFonts w:ascii="Times New Roman" w:hAnsi="Times New Roman"/>
          <w:sz w:val="28"/>
          <w:szCs w:val="28"/>
        </w:rPr>
        <w:t xml:space="preserve">редусмотренное </w:t>
      </w:r>
      <w:r w:rsidR="00E30CCE">
        <w:rPr>
          <w:rFonts w:ascii="Times New Roman" w:hAnsi="Times New Roman"/>
          <w:sz w:val="28"/>
          <w:szCs w:val="28"/>
        </w:rPr>
        <w:t>пунктом 2</w:t>
      </w:r>
      <w:r>
        <w:rPr>
          <w:rFonts w:ascii="Times New Roman" w:hAnsi="Times New Roman"/>
          <w:sz w:val="28"/>
          <w:szCs w:val="28"/>
        </w:rPr>
        <w:t xml:space="preserve"> </w:t>
      </w:r>
      <w:r w:rsidR="00B6114C">
        <w:rPr>
          <w:rFonts w:ascii="Times New Roman" w:hAnsi="Times New Roman"/>
          <w:sz w:val="28"/>
          <w:szCs w:val="28"/>
        </w:rPr>
        <w:t xml:space="preserve">основных </w:t>
      </w:r>
      <w:r>
        <w:rPr>
          <w:rFonts w:ascii="Times New Roman" w:hAnsi="Times New Roman"/>
          <w:sz w:val="28"/>
          <w:szCs w:val="28"/>
        </w:rPr>
        <w:t>п</w:t>
      </w:r>
      <w:r w:rsidRPr="00B2566B">
        <w:rPr>
          <w:rFonts w:ascii="Times New Roman" w:hAnsi="Times New Roman"/>
          <w:sz w:val="28"/>
          <w:szCs w:val="28"/>
        </w:rPr>
        <w:t>рогра</w:t>
      </w:r>
      <w:r>
        <w:rPr>
          <w:rFonts w:ascii="Times New Roman" w:hAnsi="Times New Roman"/>
          <w:sz w:val="28"/>
          <w:szCs w:val="28"/>
        </w:rPr>
        <w:t xml:space="preserve">ммных мероприятий, реализуется </w:t>
      </w:r>
      <w:r w:rsidRPr="00B2566B">
        <w:rPr>
          <w:rFonts w:ascii="Times New Roman" w:hAnsi="Times New Roman"/>
          <w:sz w:val="28"/>
          <w:szCs w:val="28"/>
        </w:rPr>
        <w:t>в соответствии с Правилами оказания имущественной поддержки субъектам малого и среднего предпринимательства</w:t>
      </w:r>
      <w:r w:rsidR="00F80C17">
        <w:rPr>
          <w:rFonts w:ascii="Times New Roman" w:hAnsi="Times New Roman"/>
          <w:sz w:val="28"/>
          <w:szCs w:val="28"/>
        </w:rPr>
        <w:t xml:space="preserve"> Ханты-Мансийского района</w:t>
      </w:r>
      <w:r w:rsidRPr="00B2566B">
        <w:rPr>
          <w:rFonts w:ascii="Times New Roman" w:hAnsi="Times New Roman"/>
          <w:sz w:val="28"/>
          <w:szCs w:val="28"/>
        </w:rPr>
        <w:t xml:space="preserve">, утвержденными </w:t>
      </w:r>
      <w:r w:rsidR="007B381C">
        <w:rPr>
          <w:rFonts w:ascii="Times New Roman" w:hAnsi="Times New Roman"/>
          <w:sz w:val="28"/>
          <w:szCs w:val="28"/>
        </w:rPr>
        <w:t xml:space="preserve">постановлением администрации Ханты-Мансийского района от </w:t>
      </w:r>
      <w:r w:rsidR="00F80C17">
        <w:rPr>
          <w:rFonts w:ascii="Times New Roman" w:hAnsi="Times New Roman"/>
          <w:sz w:val="28"/>
          <w:szCs w:val="28"/>
        </w:rPr>
        <w:t>02.09.2016 № 266.</w:t>
      </w:r>
    </w:p>
    <w:p w:rsidR="00DD582B" w:rsidRPr="00BB7BA1" w:rsidRDefault="00DD582B" w:rsidP="00DD582B">
      <w:pPr>
        <w:spacing w:after="0" w:line="240" w:lineRule="auto"/>
        <w:ind w:firstLine="708"/>
        <w:jc w:val="both"/>
        <w:rPr>
          <w:rFonts w:ascii="Times New Roman" w:hAnsi="Times New Roman"/>
          <w:sz w:val="28"/>
          <w:szCs w:val="28"/>
        </w:rPr>
      </w:pPr>
      <w:r w:rsidRPr="00BB7BA1">
        <w:rPr>
          <w:rFonts w:ascii="Times New Roman" w:hAnsi="Times New Roman"/>
          <w:sz w:val="28"/>
          <w:szCs w:val="28"/>
        </w:rPr>
        <w:t>Мероприят</w:t>
      </w:r>
      <w:r>
        <w:rPr>
          <w:rFonts w:ascii="Times New Roman" w:hAnsi="Times New Roman"/>
          <w:sz w:val="28"/>
          <w:szCs w:val="28"/>
        </w:rPr>
        <w:t>ие, предусмотренное пунктом 3.1</w:t>
      </w:r>
      <w:r w:rsidR="001F7B17">
        <w:rPr>
          <w:rFonts w:ascii="Times New Roman" w:hAnsi="Times New Roman"/>
          <w:sz w:val="28"/>
          <w:szCs w:val="28"/>
        </w:rPr>
        <w:t xml:space="preserve"> </w:t>
      </w:r>
      <w:r w:rsidR="00B6114C">
        <w:rPr>
          <w:rFonts w:ascii="Times New Roman" w:hAnsi="Times New Roman"/>
          <w:sz w:val="28"/>
          <w:szCs w:val="28"/>
        </w:rPr>
        <w:t xml:space="preserve">основных </w:t>
      </w:r>
      <w:r>
        <w:rPr>
          <w:rFonts w:ascii="Times New Roman" w:hAnsi="Times New Roman"/>
          <w:sz w:val="28"/>
          <w:szCs w:val="28"/>
        </w:rPr>
        <w:t>п</w:t>
      </w:r>
      <w:r w:rsidRPr="00BB7BA1">
        <w:rPr>
          <w:rFonts w:ascii="Times New Roman" w:hAnsi="Times New Roman"/>
          <w:sz w:val="28"/>
          <w:szCs w:val="28"/>
        </w:rPr>
        <w:t>рограммных мероприятий, реализуется в соответствии с нормативными</w:t>
      </w:r>
      <w:r>
        <w:rPr>
          <w:rFonts w:ascii="Times New Roman" w:hAnsi="Times New Roman"/>
          <w:sz w:val="28"/>
          <w:szCs w:val="28"/>
        </w:rPr>
        <w:t xml:space="preserve"> правовыми актами администрации</w:t>
      </w:r>
      <w:r w:rsidRPr="00BB7BA1">
        <w:rPr>
          <w:rFonts w:ascii="Times New Roman" w:hAnsi="Times New Roman"/>
          <w:sz w:val="28"/>
          <w:szCs w:val="28"/>
        </w:rPr>
        <w:t xml:space="preserve"> Ханты-Мансийского района </w:t>
      </w:r>
      <w:r>
        <w:rPr>
          <w:rFonts w:ascii="Times New Roman" w:hAnsi="Times New Roman"/>
          <w:sz w:val="28"/>
          <w:szCs w:val="28"/>
        </w:rPr>
        <w:t>п</w:t>
      </w:r>
      <w:r w:rsidRPr="00BB7BA1">
        <w:rPr>
          <w:rFonts w:ascii="Times New Roman" w:hAnsi="Times New Roman"/>
          <w:sz w:val="28"/>
          <w:szCs w:val="28"/>
        </w:rPr>
        <w:t xml:space="preserve">о обеспечению наполняемости функционирования официального сайта администрации Ханты-Мансийского района. Ведение реестра </w:t>
      </w:r>
      <w:r w:rsidR="00B6114C">
        <w:rPr>
          <w:rFonts w:ascii="Times New Roman" w:hAnsi="Times New Roman"/>
          <w:sz w:val="28"/>
          <w:szCs w:val="28"/>
        </w:rPr>
        <w:t>С</w:t>
      </w:r>
      <w:r w:rsidRPr="00BB7BA1">
        <w:rPr>
          <w:rFonts w:ascii="Times New Roman" w:hAnsi="Times New Roman"/>
          <w:sz w:val="28"/>
          <w:szCs w:val="28"/>
        </w:rPr>
        <w:t>убъектов – получателей поддержки осуществляется в соответств</w:t>
      </w:r>
      <w:r>
        <w:rPr>
          <w:rFonts w:ascii="Times New Roman" w:hAnsi="Times New Roman"/>
          <w:sz w:val="28"/>
          <w:szCs w:val="28"/>
        </w:rPr>
        <w:t>ии с нормативным правовым актом администрации</w:t>
      </w:r>
      <w:r w:rsidRPr="00BB7BA1">
        <w:rPr>
          <w:rFonts w:ascii="Times New Roman" w:hAnsi="Times New Roman"/>
          <w:sz w:val="28"/>
          <w:szCs w:val="28"/>
        </w:rPr>
        <w:t xml:space="preserve"> Ханты-Мансийского района.</w:t>
      </w:r>
    </w:p>
    <w:p w:rsidR="00DD582B" w:rsidRDefault="00DD582B" w:rsidP="00053B31">
      <w:pPr>
        <w:pStyle w:val="a3"/>
        <w:ind w:firstLine="709"/>
        <w:jc w:val="both"/>
        <w:rPr>
          <w:rFonts w:ascii="Times New Roman" w:hAnsi="Times New Roman"/>
          <w:sz w:val="28"/>
          <w:szCs w:val="28"/>
        </w:rPr>
      </w:pPr>
      <w:r w:rsidRPr="00BB7BA1">
        <w:rPr>
          <w:rFonts w:ascii="Times New Roman" w:hAnsi="Times New Roman"/>
          <w:sz w:val="28"/>
          <w:szCs w:val="28"/>
        </w:rPr>
        <w:t xml:space="preserve">Мероприятие, </w:t>
      </w:r>
      <w:r>
        <w:rPr>
          <w:rFonts w:ascii="Times New Roman" w:hAnsi="Times New Roman"/>
          <w:sz w:val="28"/>
          <w:szCs w:val="28"/>
        </w:rPr>
        <w:t xml:space="preserve">предусмотренное пунктом 3.2 </w:t>
      </w:r>
      <w:r w:rsidR="008D4F21">
        <w:rPr>
          <w:rFonts w:ascii="Times New Roman" w:hAnsi="Times New Roman"/>
          <w:sz w:val="28"/>
          <w:szCs w:val="28"/>
        </w:rPr>
        <w:t xml:space="preserve">основных </w:t>
      </w:r>
      <w:r>
        <w:rPr>
          <w:rFonts w:ascii="Times New Roman" w:hAnsi="Times New Roman"/>
          <w:sz w:val="28"/>
          <w:szCs w:val="28"/>
        </w:rPr>
        <w:t>п</w:t>
      </w:r>
      <w:r w:rsidRPr="00BB7BA1">
        <w:rPr>
          <w:rFonts w:ascii="Times New Roman" w:hAnsi="Times New Roman"/>
          <w:sz w:val="28"/>
          <w:szCs w:val="28"/>
        </w:rPr>
        <w:t xml:space="preserve">рограммных мероприятий, реализуется в соответствии с </w:t>
      </w:r>
      <w:r w:rsidR="00080DF0">
        <w:rPr>
          <w:rFonts w:ascii="Times New Roman" w:hAnsi="Times New Roman"/>
          <w:sz w:val="28"/>
          <w:szCs w:val="28"/>
        </w:rPr>
        <w:t xml:space="preserve">постановлением </w:t>
      </w:r>
      <w:r w:rsidR="00053B31">
        <w:rPr>
          <w:rFonts w:ascii="Times New Roman" w:hAnsi="Times New Roman"/>
          <w:sz w:val="28"/>
          <w:szCs w:val="28"/>
        </w:rPr>
        <w:t>а</w:t>
      </w:r>
      <w:r w:rsidR="00080DF0">
        <w:rPr>
          <w:rFonts w:ascii="Times New Roman" w:hAnsi="Times New Roman"/>
          <w:sz w:val="28"/>
          <w:szCs w:val="28"/>
        </w:rPr>
        <w:t xml:space="preserve">дминистрации Ханты-Мансийского района от </w:t>
      </w:r>
      <w:r w:rsidR="00053B31">
        <w:rPr>
          <w:rFonts w:ascii="Times New Roman" w:hAnsi="Times New Roman"/>
          <w:sz w:val="28"/>
          <w:szCs w:val="28"/>
        </w:rPr>
        <w:t>25.04.2013 № 102 «О</w:t>
      </w:r>
      <w:r w:rsidRPr="00BB7BA1">
        <w:rPr>
          <w:rFonts w:ascii="Times New Roman" w:hAnsi="Times New Roman"/>
          <w:sz w:val="28"/>
          <w:szCs w:val="28"/>
        </w:rPr>
        <w:t xml:space="preserve"> создании</w:t>
      </w:r>
      <w:r w:rsidR="00053B31">
        <w:rPr>
          <w:rFonts w:ascii="Times New Roman" w:hAnsi="Times New Roman"/>
          <w:sz w:val="28"/>
          <w:szCs w:val="28"/>
        </w:rPr>
        <w:t xml:space="preserve"> </w:t>
      </w:r>
      <w:r w:rsidRPr="00BB7BA1">
        <w:rPr>
          <w:rFonts w:ascii="Times New Roman" w:hAnsi="Times New Roman"/>
          <w:sz w:val="28"/>
          <w:szCs w:val="28"/>
        </w:rPr>
        <w:t xml:space="preserve"> </w:t>
      </w:r>
      <w:r>
        <w:rPr>
          <w:rFonts w:ascii="Times New Roman" w:hAnsi="Times New Roman"/>
          <w:sz w:val="28"/>
          <w:szCs w:val="28"/>
        </w:rPr>
        <w:t>С</w:t>
      </w:r>
      <w:r w:rsidRPr="00BB7BA1">
        <w:rPr>
          <w:rFonts w:ascii="Times New Roman" w:hAnsi="Times New Roman"/>
          <w:sz w:val="28"/>
          <w:szCs w:val="28"/>
        </w:rPr>
        <w:t>овета</w:t>
      </w:r>
      <w:r>
        <w:rPr>
          <w:rFonts w:ascii="Times New Roman" w:hAnsi="Times New Roman"/>
          <w:sz w:val="28"/>
          <w:szCs w:val="28"/>
        </w:rPr>
        <w:t xml:space="preserve"> </w:t>
      </w:r>
      <w:r>
        <w:rPr>
          <w:rFonts w:ascii="Times New Roman" w:hAnsi="Times New Roman"/>
          <w:sz w:val="28"/>
          <w:szCs w:val="28"/>
        </w:rPr>
        <w:br/>
      </w:r>
      <w:r w:rsidRPr="00BB7BA1">
        <w:rPr>
          <w:rFonts w:ascii="Times New Roman" w:hAnsi="Times New Roman"/>
          <w:sz w:val="28"/>
          <w:szCs w:val="28"/>
        </w:rPr>
        <w:t>по развитию малого и среднего предпринимательства</w:t>
      </w:r>
      <w:r w:rsidR="00080DF0">
        <w:rPr>
          <w:rFonts w:ascii="Times New Roman" w:hAnsi="Times New Roman"/>
          <w:sz w:val="28"/>
          <w:szCs w:val="28"/>
        </w:rPr>
        <w:t xml:space="preserve"> при администрации Ханты-Мансийского ра</w:t>
      </w:r>
      <w:r w:rsidR="00053B31">
        <w:rPr>
          <w:rFonts w:ascii="Times New Roman" w:hAnsi="Times New Roman"/>
          <w:sz w:val="28"/>
          <w:szCs w:val="28"/>
        </w:rPr>
        <w:t>й</w:t>
      </w:r>
      <w:r w:rsidR="00080DF0">
        <w:rPr>
          <w:rFonts w:ascii="Times New Roman" w:hAnsi="Times New Roman"/>
          <w:sz w:val="28"/>
          <w:szCs w:val="28"/>
        </w:rPr>
        <w:t>она</w:t>
      </w:r>
      <w:r w:rsidR="00053B31">
        <w:rPr>
          <w:rFonts w:ascii="Times New Roman" w:hAnsi="Times New Roman"/>
          <w:sz w:val="28"/>
          <w:szCs w:val="28"/>
        </w:rPr>
        <w:t>»</w:t>
      </w:r>
      <w:r>
        <w:rPr>
          <w:rFonts w:ascii="Times New Roman" w:hAnsi="Times New Roman"/>
          <w:sz w:val="28"/>
          <w:szCs w:val="28"/>
        </w:rPr>
        <w:t>.</w:t>
      </w:r>
    </w:p>
    <w:p w:rsidR="00DD582B" w:rsidRDefault="000A275C" w:rsidP="00DD582B">
      <w:pPr>
        <w:pStyle w:val="a3"/>
        <w:ind w:firstLine="709"/>
        <w:jc w:val="both"/>
        <w:rPr>
          <w:rFonts w:ascii="Times New Roman" w:hAnsi="Times New Roman"/>
          <w:sz w:val="28"/>
          <w:szCs w:val="28"/>
        </w:rPr>
      </w:pPr>
      <w:r>
        <w:rPr>
          <w:rFonts w:ascii="Times New Roman" w:hAnsi="Times New Roman"/>
          <w:sz w:val="28"/>
          <w:szCs w:val="28"/>
        </w:rPr>
        <w:t>Мероприятие, предусмотренное пунктом 3.3 основных п</w:t>
      </w:r>
      <w:r w:rsidRPr="00BB7BA1">
        <w:rPr>
          <w:rFonts w:ascii="Times New Roman" w:hAnsi="Times New Roman"/>
          <w:sz w:val="28"/>
          <w:szCs w:val="28"/>
        </w:rPr>
        <w:t xml:space="preserve">рограммных мероприятий, реализуется в соответствии </w:t>
      </w:r>
      <w:r w:rsidR="00DD582B">
        <w:rPr>
          <w:rFonts w:ascii="Times New Roman" w:hAnsi="Times New Roman"/>
          <w:sz w:val="28"/>
          <w:szCs w:val="28"/>
        </w:rPr>
        <w:t xml:space="preserve">с постановлением администрации Ханты-Мансийского района </w:t>
      </w:r>
      <w:r w:rsidR="005A7352">
        <w:rPr>
          <w:rFonts w:ascii="Times New Roman" w:hAnsi="Times New Roman"/>
          <w:sz w:val="28"/>
          <w:szCs w:val="28"/>
        </w:rPr>
        <w:t xml:space="preserve">от 01.04.2016 № 114 </w:t>
      </w:r>
      <w:r w:rsidR="00DD582B">
        <w:rPr>
          <w:rFonts w:ascii="Times New Roman" w:hAnsi="Times New Roman"/>
          <w:sz w:val="28"/>
          <w:szCs w:val="28"/>
        </w:rPr>
        <w:t>«О</w:t>
      </w:r>
      <w:r w:rsidR="00FE75B9">
        <w:rPr>
          <w:rFonts w:ascii="Times New Roman" w:hAnsi="Times New Roman"/>
          <w:sz w:val="28"/>
          <w:szCs w:val="28"/>
        </w:rPr>
        <w:t xml:space="preserve">б утверждении </w:t>
      </w:r>
      <w:r w:rsidR="00DD582B">
        <w:rPr>
          <w:rFonts w:ascii="Times New Roman" w:hAnsi="Times New Roman"/>
          <w:sz w:val="28"/>
          <w:szCs w:val="28"/>
        </w:rPr>
        <w:t xml:space="preserve"> стандарт</w:t>
      </w:r>
      <w:r w:rsidR="00FE75B9">
        <w:rPr>
          <w:rFonts w:ascii="Times New Roman" w:hAnsi="Times New Roman"/>
          <w:sz w:val="28"/>
          <w:szCs w:val="28"/>
        </w:rPr>
        <w:t>ов</w:t>
      </w:r>
      <w:r w:rsidR="00DD582B">
        <w:rPr>
          <w:rFonts w:ascii="Times New Roman" w:hAnsi="Times New Roman"/>
          <w:sz w:val="28"/>
          <w:szCs w:val="28"/>
        </w:rPr>
        <w:t xml:space="preserve"> качества муниципальных услуг, оказываемых </w:t>
      </w:r>
      <w:r w:rsidR="00FE75B9">
        <w:rPr>
          <w:rFonts w:ascii="Times New Roman" w:hAnsi="Times New Roman"/>
          <w:sz w:val="28"/>
          <w:szCs w:val="28"/>
        </w:rPr>
        <w:t>муниципальным автономным учреждением «Организационно-методический центр»</w:t>
      </w:r>
      <w:bookmarkStart w:id="0" w:name="_GoBack"/>
      <w:bookmarkEnd w:id="0"/>
      <w:r w:rsidR="005A7352">
        <w:rPr>
          <w:rFonts w:ascii="Times New Roman" w:hAnsi="Times New Roman"/>
          <w:sz w:val="28"/>
          <w:szCs w:val="28"/>
        </w:rPr>
        <w:t>, по муниципальному заданию»</w:t>
      </w:r>
      <w:r w:rsidR="00913245">
        <w:rPr>
          <w:rFonts w:ascii="Times New Roman" w:hAnsi="Times New Roman"/>
          <w:sz w:val="28"/>
          <w:szCs w:val="28"/>
        </w:rPr>
        <w:t xml:space="preserve"> </w:t>
      </w:r>
      <w:r w:rsidR="005A7352">
        <w:rPr>
          <w:rFonts w:ascii="Times New Roman" w:hAnsi="Times New Roman"/>
          <w:sz w:val="28"/>
          <w:szCs w:val="28"/>
        </w:rPr>
        <w:t xml:space="preserve">на </w:t>
      </w:r>
      <w:r w:rsidR="00913245">
        <w:rPr>
          <w:rFonts w:ascii="Times New Roman" w:hAnsi="Times New Roman"/>
          <w:sz w:val="28"/>
          <w:szCs w:val="28"/>
        </w:rPr>
        <w:t>очередной финансовый год.</w:t>
      </w:r>
    </w:p>
    <w:p w:rsidR="00533E63" w:rsidRPr="009231A7" w:rsidRDefault="00533E63" w:rsidP="00533E63">
      <w:pPr>
        <w:pStyle w:val="ConsPlusNormal"/>
        <w:jc w:val="both"/>
        <w:rPr>
          <w:rFonts w:ascii="Times New Roman" w:hAnsi="Times New Roman" w:cs="Times New Roman"/>
          <w:color w:val="000000" w:themeColor="text1"/>
          <w:sz w:val="28"/>
          <w:szCs w:val="28"/>
        </w:rPr>
      </w:pPr>
      <w:r w:rsidRPr="00B95C2B">
        <w:rPr>
          <w:rFonts w:ascii="Times New Roman" w:hAnsi="Times New Roman" w:cs="Times New Roman"/>
          <w:color w:val="FF0000"/>
          <w:sz w:val="24"/>
          <w:szCs w:val="24"/>
        </w:rPr>
        <w:tab/>
      </w:r>
      <w:r w:rsidRPr="009231A7">
        <w:rPr>
          <w:rFonts w:ascii="Times New Roman" w:hAnsi="Times New Roman" w:cs="Times New Roman"/>
          <w:color w:val="000000" w:themeColor="text1"/>
          <w:sz w:val="28"/>
          <w:szCs w:val="28"/>
        </w:rPr>
        <w:t>Предоставление консультационной и информационной поддержки субъектам малого и среднего предпринимательства включает:</w:t>
      </w:r>
    </w:p>
    <w:p w:rsidR="00533E63" w:rsidRPr="009231A7" w:rsidRDefault="00533E63" w:rsidP="00533E63">
      <w:pPr>
        <w:pStyle w:val="ConsPlusNormal"/>
        <w:spacing w:line="276" w:lineRule="auto"/>
        <w:jc w:val="both"/>
        <w:rPr>
          <w:rFonts w:ascii="Times New Roman" w:hAnsi="Times New Roman" w:cs="Times New Roman"/>
          <w:color w:val="000000" w:themeColor="text1"/>
          <w:sz w:val="28"/>
          <w:szCs w:val="28"/>
          <w:lang w:eastAsia="en-US"/>
        </w:rPr>
      </w:pPr>
      <w:r w:rsidRPr="009231A7">
        <w:rPr>
          <w:rFonts w:ascii="Times New Roman" w:hAnsi="Times New Roman" w:cs="Times New Roman"/>
          <w:color w:val="000000" w:themeColor="text1"/>
          <w:sz w:val="28"/>
          <w:szCs w:val="28"/>
        </w:rPr>
        <w:tab/>
      </w:r>
      <w:r w:rsidRPr="009231A7">
        <w:rPr>
          <w:rFonts w:ascii="Times New Roman" w:hAnsi="Times New Roman" w:cs="Times New Roman"/>
          <w:color w:val="000000" w:themeColor="text1"/>
          <w:sz w:val="28"/>
          <w:szCs w:val="28"/>
          <w:lang w:eastAsia="en-US"/>
        </w:rPr>
        <w:t>правовую экспертизу документов, подготовку учредительных документов и изменений к ним, подготовку отчетности для предпринимателей в налоговые и прочие органы;</w:t>
      </w:r>
    </w:p>
    <w:p w:rsidR="00533E63" w:rsidRPr="009231A7" w:rsidRDefault="00533E63" w:rsidP="00533E63">
      <w:pPr>
        <w:pStyle w:val="ConsPlusNormal"/>
        <w:spacing w:line="276" w:lineRule="auto"/>
        <w:jc w:val="both"/>
        <w:rPr>
          <w:rFonts w:ascii="Times New Roman" w:hAnsi="Times New Roman" w:cs="Times New Roman"/>
          <w:color w:val="000000" w:themeColor="text1"/>
          <w:sz w:val="28"/>
          <w:szCs w:val="28"/>
        </w:rPr>
      </w:pPr>
      <w:r w:rsidRPr="009231A7">
        <w:rPr>
          <w:rFonts w:ascii="Times New Roman" w:hAnsi="Times New Roman" w:cs="Times New Roman"/>
          <w:color w:val="000000" w:themeColor="text1"/>
          <w:sz w:val="28"/>
          <w:szCs w:val="28"/>
          <w:lang w:eastAsia="en-US"/>
        </w:rPr>
        <w:tab/>
      </w:r>
      <w:r w:rsidR="000432DC" w:rsidRPr="009231A7">
        <w:rPr>
          <w:rFonts w:ascii="Times New Roman" w:hAnsi="Times New Roman" w:cs="Times New Roman"/>
          <w:color w:val="000000" w:themeColor="text1"/>
          <w:sz w:val="28"/>
          <w:szCs w:val="28"/>
        </w:rPr>
        <w:t>формирование пакета конкурсной документации для участия в федеральных, региональных конкурсах</w:t>
      </w:r>
      <w:r w:rsidR="00B11C2A" w:rsidRPr="009231A7">
        <w:rPr>
          <w:rFonts w:ascii="Times New Roman" w:hAnsi="Times New Roman" w:cs="Times New Roman"/>
          <w:color w:val="000000" w:themeColor="text1"/>
          <w:sz w:val="28"/>
          <w:szCs w:val="28"/>
        </w:rPr>
        <w:t>;</w:t>
      </w:r>
    </w:p>
    <w:p w:rsidR="00B11C2A" w:rsidRPr="009231A7" w:rsidRDefault="00B11C2A" w:rsidP="00533E63">
      <w:pPr>
        <w:pStyle w:val="ConsPlusNormal"/>
        <w:spacing w:line="276" w:lineRule="auto"/>
        <w:jc w:val="both"/>
        <w:rPr>
          <w:rFonts w:ascii="Times New Roman" w:hAnsi="Times New Roman" w:cs="Times New Roman"/>
          <w:color w:val="000000" w:themeColor="text1"/>
          <w:sz w:val="28"/>
          <w:szCs w:val="28"/>
        </w:rPr>
      </w:pPr>
      <w:r w:rsidRPr="009231A7">
        <w:rPr>
          <w:rFonts w:ascii="Times New Roman" w:hAnsi="Times New Roman" w:cs="Times New Roman"/>
          <w:color w:val="000000" w:themeColor="text1"/>
          <w:sz w:val="28"/>
          <w:szCs w:val="28"/>
        </w:rPr>
        <w:tab/>
        <w:t>предоставление консультаций</w:t>
      </w:r>
      <w:r w:rsidR="001B447D" w:rsidRPr="009231A7">
        <w:rPr>
          <w:rFonts w:ascii="Times New Roman" w:hAnsi="Times New Roman" w:cs="Times New Roman"/>
          <w:color w:val="000000" w:themeColor="text1"/>
          <w:sz w:val="28"/>
          <w:szCs w:val="28"/>
        </w:rPr>
        <w:t xml:space="preserve"> по вопросам ведения бизнеса.</w:t>
      </w:r>
    </w:p>
    <w:p w:rsidR="00DD582B" w:rsidRPr="00BB7BA1" w:rsidRDefault="00DD582B" w:rsidP="00DD582B">
      <w:pPr>
        <w:pStyle w:val="a3"/>
        <w:ind w:firstLine="709"/>
        <w:jc w:val="both"/>
        <w:rPr>
          <w:rFonts w:ascii="Times New Roman" w:hAnsi="Times New Roman"/>
          <w:sz w:val="28"/>
          <w:szCs w:val="28"/>
        </w:rPr>
      </w:pPr>
      <w:r w:rsidRPr="00170B0B">
        <w:rPr>
          <w:rFonts w:ascii="Times New Roman" w:hAnsi="Times New Roman"/>
          <w:color w:val="000000" w:themeColor="text1"/>
          <w:sz w:val="28"/>
          <w:szCs w:val="28"/>
        </w:rPr>
        <w:t xml:space="preserve">Механизм реализации </w:t>
      </w:r>
      <w:r w:rsidRPr="00BB7BA1">
        <w:rPr>
          <w:rFonts w:ascii="Times New Roman" w:hAnsi="Times New Roman"/>
          <w:sz w:val="28"/>
          <w:szCs w:val="28"/>
        </w:rPr>
        <w:t xml:space="preserve">муниципальной программы направлен </w:t>
      </w:r>
      <w:r>
        <w:rPr>
          <w:rFonts w:ascii="Times New Roman" w:hAnsi="Times New Roman"/>
          <w:sz w:val="28"/>
          <w:szCs w:val="28"/>
        </w:rPr>
        <w:t xml:space="preserve">                   </w:t>
      </w:r>
      <w:r w:rsidRPr="00BB7BA1">
        <w:rPr>
          <w:rFonts w:ascii="Times New Roman" w:hAnsi="Times New Roman"/>
          <w:sz w:val="28"/>
          <w:szCs w:val="28"/>
        </w:rPr>
        <w:t>на эффективное планирование хода исполнения мероприятия, о</w:t>
      </w:r>
      <w:r>
        <w:rPr>
          <w:rFonts w:ascii="Times New Roman" w:hAnsi="Times New Roman"/>
          <w:sz w:val="28"/>
          <w:szCs w:val="28"/>
        </w:rPr>
        <w:t>беспечение контроля исполнения п</w:t>
      </w:r>
      <w:r w:rsidRPr="00BB7BA1">
        <w:rPr>
          <w:rFonts w:ascii="Times New Roman" w:hAnsi="Times New Roman"/>
          <w:sz w:val="28"/>
          <w:szCs w:val="28"/>
        </w:rPr>
        <w:t>рограммного мероприятия и включает:</w:t>
      </w:r>
    </w:p>
    <w:p w:rsidR="00DD582B" w:rsidRPr="00BB7BA1" w:rsidRDefault="00DD582B" w:rsidP="00DD582B">
      <w:pPr>
        <w:pStyle w:val="a3"/>
        <w:ind w:firstLine="709"/>
        <w:jc w:val="both"/>
        <w:rPr>
          <w:rFonts w:ascii="Times New Roman" w:hAnsi="Times New Roman"/>
          <w:sz w:val="28"/>
          <w:szCs w:val="28"/>
        </w:rPr>
      </w:pPr>
      <w:r w:rsidRPr="00BB7BA1">
        <w:rPr>
          <w:rFonts w:ascii="Times New Roman" w:hAnsi="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w:t>
      </w:r>
      <w:r>
        <w:rPr>
          <w:rFonts w:ascii="Times New Roman" w:hAnsi="Times New Roman"/>
          <w:sz w:val="28"/>
          <w:szCs w:val="28"/>
        </w:rPr>
        <w:t>,</w:t>
      </w:r>
      <w:r w:rsidRPr="00BB7BA1">
        <w:rPr>
          <w:rFonts w:ascii="Times New Roman" w:hAnsi="Times New Roman"/>
          <w:sz w:val="28"/>
          <w:szCs w:val="28"/>
        </w:rPr>
        <w:t xml:space="preserve"> необходимые для выполнения муниципальной программы, и </w:t>
      </w:r>
      <w:r w:rsidRPr="00BB7BA1">
        <w:rPr>
          <w:rFonts w:ascii="Times New Roman" w:hAnsi="Times New Roman"/>
          <w:sz w:val="28"/>
          <w:szCs w:val="28"/>
        </w:rPr>
        <w:lastRenderedPageBreak/>
        <w:t>внесение их на рассмотрение и утверждение администрацией и (или) Думой Ханты-Мансийского района;</w:t>
      </w:r>
    </w:p>
    <w:p w:rsidR="00DD582B" w:rsidRPr="00BB7BA1" w:rsidRDefault="00DD582B" w:rsidP="00DD582B">
      <w:pPr>
        <w:pStyle w:val="a3"/>
        <w:ind w:firstLine="709"/>
        <w:jc w:val="both"/>
        <w:rPr>
          <w:rFonts w:ascii="Times New Roman" w:hAnsi="Times New Roman"/>
          <w:sz w:val="28"/>
          <w:szCs w:val="28"/>
        </w:rPr>
      </w:pPr>
      <w:r w:rsidRPr="00BB7BA1">
        <w:rPr>
          <w:rFonts w:ascii="Times New Roman" w:hAnsi="Times New Roman"/>
          <w:sz w:val="28"/>
          <w:szCs w:val="28"/>
        </w:rPr>
        <w:t xml:space="preserve">уточнение объемов финансирования по </w:t>
      </w:r>
      <w:r>
        <w:rPr>
          <w:rFonts w:ascii="Times New Roman" w:hAnsi="Times New Roman"/>
          <w:sz w:val="28"/>
          <w:szCs w:val="28"/>
        </w:rPr>
        <w:t>п</w:t>
      </w:r>
      <w:r w:rsidRPr="00BB7BA1">
        <w:rPr>
          <w:rFonts w:ascii="Times New Roman" w:hAnsi="Times New Roman"/>
          <w:sz w:val="28"/>
          <w:szCs w:val="28"/>
        </w:rPr>
        <w:t>рограммным мероприятиям на очередной финансовый год и плановый период;</w:t>
      </w:r>
    </w:p>
    <w:p w:rsidR="00DD582B" w:rsidRPr="00BB7BA1" w:rsidRDefault="00DD582B" w:rsidP="00DD582B">
      <w:pPr>
        <w:pStyle w:val="a3"/>
        <w:ind w:firstLine="709"/>
        <w:jc w:val="both"/>
        <w:rPr>
          <w:rFonts w:ascii="Times New Roman" w:hAnsi="Times New Roman"/>
          <w:sz w:val="28"/>
          <w:szCs w:val="28"/>
        </w:rPr>
      </w:pPr>
      <w:r w:rsidRPr="00BB7BA1">
        <w:rPr>
          <w:rFonts w:ascii="Times New Roman" w:hAnsi="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81765C" w:rsidRPr="00533D23" w:rsidRDefault="0081765C" w:rsidP="0081765C">
      <w:pPr>
        <w:pStyle w:val="ConsPlusNormal"/>
        <w:ind w:firstLine="709"/>
        <w:jc w:val="both"/>
        <w:rPr>
          <w:rFonts w:ascii="Times New Roman" w:hAnsi="Times New Roman"/>
          <w:sz w:val="28"/>
          <w:szCs w:val="28"/>
        </w:rPr>
      </w:pPr>
      <w:r w:rsidRPr="00533D23">
        <w:rPr>
          <w:rFonts w:ascii="Times New Roman" w:hAnsi="Times New Roman"/>
          <w:sz w:val="28"/>
          <w:szCs w:val="28"/>
        </w:rPr>
        <w:t xml:space="preserve">информирование общественности о ходе и результатах реализации </w:t>
      </w:r>
      <w:r>
        <w:rPr>
          <w:rFonts w:ascii="Times New Roman" w:hAnsi="Times New Roman"/>
          <w:sz w:val="28"/>
          <w:szCs w:val="28"/>
        </w:rPr>
        <w:t>муниципальной</w:t>
      </w:r>
      <w:r w:rsidRPr="00533D23">
        <w:rPr>
          <w:rFonts w:ascii="Times New Roman" w:hAnsi="Times New Roman"/>
          <w:sz w:val="28"/>
          <w:szCs w:val="28"/>
        </w:rPr>
        <w:t xml:space="preserve"> программы, финансировании программных мероприятий, в том числе о механизмах реализации отдельных программных мероприятий.</w:t>
      </w:r>
    </w:p>
    <w:p w:rsidR="00665506" w:rsidRPr="00665506" w:rsidRDefault="00665506" w:rsidP="00665506">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665506">
        <w:rPr>
          <w:rFonts w:ascii="Times New Roman" w:eastAsia="Times New Roman" w:hAnsi="Times New Roman" w:cs="Calibri"/>
          <w:sz w:val="28"/>
          <w:szCs w:val="28"/>
          <w:lang w:eastAsia="ru-RU"/>
        </w:rPr>
        <w:t xml:space="preserve">Руководители органов администрации Ханты-Мансийского района, учреждений Ханты-Мансийского района – ответственные исполнители муниципальной программы несут предусмотренную федеральными законами и законами автономного округа ответственность (дисциплинарную, гражданско-правовую и административную), в том числе </w:t>
      </w:r>
      <w:proofErr w:type="gramStart"/>
      <w:r w:rsidRPr="00665506">
        <w:rPr>
          <w:rFonts w:ascii="Times New Roman" w:eastAsia="Times New Roman" w:hAnsi="Times New Roman" w:cs="Calibri"/>
          <w:sz w:val="28"/>
          <w:szCs w:val="28"/>
          <w:lang w:eastAsia="ru-RU"/>
        </w:rPr>
        <w:t>за</w:t>
      </w:r>
      <w:proofErr w:type="gramEnd"/>
      <w:r w:rsidRPr="00665506">
        <w:rPr>
          <w:rFonts w:ascii="Times New Roman" w:eastAsia="Times New Roman" w:hAnsi="Times New Roman" w:cs="Calibri"/>
          <w:sz w:val="28"/>
          <w:szCs w:val="28"/>
          <w:lang w:eastAsia="ru-RU"/>
        </w:rPr>
        <w:t>:</w:t>
      </w:r>
    </w:p>
    <w:p w:rsidR="0081765C" w:rsidRPr="00F8799E" w:rsidRDefault="00FA0C1F" w:rsidP="0081765C">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не </w:t>
      </w:r>
      <w:r w:rsidR="0081765C" w:rsidRPr="00F8799E">
        <w:rPr>
          <w:rFonts w:ascii="Times New Roman" w:hAnsi="Times New Roman"/>
          <w:sz w:val="28"/>
          <w:szCs w:val="28"/>
        </w:rPr>
        <w:t>достижение</w:t>
      </w:r>
      <w:proofErr w:type="gramEnd"/>
      <w:r w:rsidR="0081765C" w:rsidRPr="00F8799E">
        <w:rPr>
          <w:rFonts w:ascii="Times New Roman" w:hAnsi="Times New Roman"/>
          <w:sz w:val="28"/>
          <w:szCs w:val="28"/>
        </w:rPr>
        <w:t xml:space="preserve"> показателей, предусмотренных соглашениями о предоставлении субсидии из бюджета </w:t>
      </w:r>
      <w:r w:rsidR="0081765C">
        <w:rPr>
          <w:rFonts w:ascii="Times New Roman" w:hAnsi="Times New Roman"/>
          <w:sz w:val="28"/>
          <w:szCs w:val="28"/>
        </w:rPr>
        <w:t xml:space="preserve">автономного округа </w:t>
      </w:r>
      <w:r w:rsidR="0081765C" w:rsidRPr="00F8799E">
        <w:rPr>
          <w:rFonts w:ascii="Times New Roman" w:hAnsi="Times New Roman"/>
          <w:sz w:val="28"/>
          <w:szCs w:val="28"/>
        </w:rPr>
        <w:t xml:space="preserve">бюджету </w:t>
      </w:r>
      <w:r w:rsidR="0081765C">
        <w:rPr>
          <w:rFonts w:ascii="Times New Roman" w:hAnsi="Times New Roman"/>
          <w:sz w:val="28"/>
          <w:szCs w:val="28"/>
        </w:rPr>
        <w:t>муниципального образования</w:t>
      </w:r>
      <w:r w:rsidR="0081765C" w:rsidRPr="00F8799E">
        <w:rPr>
          <w:rFonts w:ascii="Times New Roman" w:hAnsi="Times New Roman"/>
          <w:sz w:val="28"/>
          <w:szCs w:val="28"/>
        </w:rPr>
        <w:t>;</w:t>
      </w:r>
    </w:p>
    <w:p w:rsidR="0081765C" w:rsidRDefault="00FA0C1F" w:rsidP="0081765C">
      <w:pPr>
        <w:pStyle w:val="ConsPlusNormal"/>
        <w:ind w:firstLine="709"/>
        <w:jc w:val="both"/>
        <w:rPr>
          <w:rFonts w:ascii="Times New Roman" w:hAnsi="Times New Roman"/>
          <w:sz w:val="28"/>
          <w:szCs w:val="28"/>
        </w:rPr>
      </w:pPr>
      <w:r>
        <w:rPr>
          <w:rFonts w:ascii="Times New Roman" w:hAnsi="Times New Roman"/>
          <w:sz w:val="28"/>
          <w:szCs w:val="28"/>
        </w:rPr>
        <w:t xml:space="preserve">не </w:t>
      </w:r>
      <w:r w:rsidR="0081765C">
        <w:rPr>
          <w:rFonts w:ascii="Times New Roman" w:hAnsi="Times New Roman"/>
          <w:sz w:val="28"/>
          <w:szCs w:val="28"/>
        </w:rPr>
        <w:t>достижение целевых показателей муниципальной программы, а также конечных результатов ее реализации;</w:t>
      </w:r>
    </w:p>
    <w:p w:rsidR="0081765C" w:rsidRDefault="00FA0C1F" w:rsidP="0081765C">
      <w:pPr>
        <w:pStyle w:val="ConsPlusNormal"/>
        <w:ind w:firstLine="709"/>
        <w:jc w:val="both"/>
        <w:rPr>
          <w:rFonts w:ascii="Times New Roman" w:hAnsi="Times New Roman"/>
          <w:sz w:val="28"/>
          <w:szCs w:val="28"/>
        </w:rPr>
      </w:pPr>
      <w:r>
        <w:rPr>
          <w:rFonts w:ascii="Times New Roman" w:hAnsi="Times New Roman"/>
          <w:sz w:val="28"/>
          <w:szCs w:val="28"/>
        </w:rPr>
        <w:t xml:space="preserve">не </w:t>
      </w:r>
      <w:r w:rsidR="0081765C">
        <w:rPr>
          <w:rFonts w:ascii="Times New Roman" w:hAnsi="Times New Roman"/>
          <w:sz w:val="28"/>
          <w:szCs w:val="28"/>
        </w:rPr>
        <w:t xml:space="preserve">своевременную и </w:t>
      </w:r>
      <w:r>
        <w:rPr>
          <w:rFonts w:ascii="Times New Roman" w:hAnsi="Times New Roman"/>
          <w:sz w:val="28"/>
          <w:szCs w:val="28"/>
        </w:rPr>
        <w:t>не</w:t>
      </w:r>
      <w:r w:rsidR="0081765C">
        <w:rPr>
          <w:rFonts w:ascii="Times New Roman" w:hAnsi="Times New Roman"/>
          <w:sz w:val="28"/>
          <w:szCs w:val="28"/>
        </w:rPr>
        <w:t>качественную реализацию муниципальной программы.</w:t>
      </w:r>
    </w:p>
    <w:p w:rsidR="0081765C" w:rsidRDefault="0081765C" w:rsidP="00D17596">
      <w:pPr>
        <w:pStyle w:val="ConsPlusNormal"/>
        <w:ind w:firstLine="709"/>
        <w:rPr>
          <w:rFonts w:ascii="Times New Roman" w:hAnsi="Times New Roman"/>
          <w:sz w:val="28"/>
          <w:szCs w:val="28"/>
        </w:rPr>
      </w:pPr>
      <w:r w:rsidRPr="00853DDF">
        <w:rPr>
          <w:rFonts w:ascii="Times New Roman" w:hAnsi="Times New Roman"/>
          <w:sz w:val="28"/>
          <w:szCs w:val="28"/>
        </w:rPr>
        <w:t xml:space="preserve">Соисполнители </w:t>
      </w:r>
      <w:r>
        <w:rPr>
          <w:rFonts w:ascii="Times New Roman" w:hAnsi="Times New Roman"/>
          <w:sz w:val="28"/>
          <w:szCs w:val="28"/>
        </w:rPr>
        <w:t>муниципальной</w:t>
      </w:r>
      <w:r w:rsidRPr="00853DDF">
        <w:rPr>
          <w:rFonts w:ascii="Times New Roman" w:hAnsi="Times New Roman"/>
          <w:sz w:val="28"/>
          <w:szCs w:val="28"/>
        </w:rPr>
        <w:t xml:space="preserve"> программы несут ответственность за </w:t>
      </w:r>
      <w:r w:rsidR="00FA0C1F">
        <w:rPr>
          <w:rFonts w:ascii="Times New Roman" w:hAnsi="Times New Roman"/>
          <w:sz w:val="28"/>
          <w:szCs w:val="28"/>
        </w:rPr>
        <w:t>не</w:t>
      </w:r>
      <w:r w:rsidRPr="00853DDF">
        <w:rPr>
          <w:rFonts w:ascii="Times New Roman" w:hAnsi="Times New Roman"/>
          <w:sz w:val="28"/>
          <w:szCs w:val="28"/>
        </w:rPr>
        <w:t xml:space="preserve">целевое и </w:t>
      </w:r>
      <w:r w:rsidR="00FA0C1F">
        <w:rPr>
          <w:rFonts w:ascii="Times New Roman" w:hAnsi="Times New Roman"/>
          <w:sz w:val="28"/>
          <w:szCs w:val="28"/>
        </w:rPr>
        <w:t>не</w:t>
      </w:r>
      <w:r w:rsidRPr="00853DDF">
        <w:rPr>
          <w:rFonts w:ascii="Times New Roman" w:hAnsi="Times New Roman"/>
          <w:sz w:val="28"/>
          <w:szCs w:val="28"/>
        </w:rPr>
        <w:t>эффективное использование выделяемых на ее выполнение средств, уточняют сроки реализации мероприятий, соисполнителями которых являются, и объемы их финансирования.</w:t>
      </w:r>
    </w:p>
    <w:p w:rsidR="00D17596" w:rsidRPr="00533D23" w:rsidRDefault="00D17596" w:rsidP="00D17596">
      <w:pPr>
        <w:spacing w:after="0" w:line="240" w:lineRule="auto"/>
        <w:ind w:firstLine="709"/>
        <w:jc w:val="both"/>
        <w:rPr>
          <w:rFonts w:ascii="Times New Roman" w:hAnsi="Times New Roman"/>
          <w:sz w:val="28"/>
          <w:szCs w:val="28"/>
        </w:rPr>
      </w:pPr>
      <w:r w:rsidRPr="00D17596">
        <w:rPr>
          <w:rFonts w:ascii="Times New Roman" w:eastAsia="Calibri" w:hAnsi="Times New Roman" w:cs="Times New Roman"/>
          <w:sz w:val="28"/>
          <w:szCs w:val="28"/>
        </w:rPr>
        <w:t>В процессе реализации Программы могут проявиться ряд внешних      и внутренних рисков, которые в значительной степени могут оказать влияние на значение целевых показателей и достижение результатов муниципальной программы (таблица 6)</w:t>
      </w:r>
      <w:r>
        <w:rPr>
          <w:rFonts w:ascii="Times New Roman" w:eastAsia="Calibri" w:hAnsi="Times New Roman" w:cs="Times New Roman"/>
          <w:sz w:val="28"/>
          <w:szCs w:val="28"/>
        </w:rPr>
        <w:t>.</w:t>
      </w:r>
    </w:p>
    <w:p w:rsidR="0081765C" w:rsidRDefault="0081765C" w:rsidP="00D17596">
      <w:pPr>
        <w:spacing w:after="0" w:line="240" w:lineRule="auto"/>
        <w:ind w:firstLine="709"/>
        <w:jc w:val="both"/>
        <w:rPr>
          <w:rFonts w:ascii="Times New Roman" w:hAnsi="Times New Roman" w:cs="Times New Roman"/>
          <w:sz w:val="28"/>
          <w:szCs w:val="28"/>
        </w:rPr>
      </w:pPr>
      <w:r w:rsidRPr="00F3734E">
        <w:rPr>
          <w:rFonts w:ascii="Times New Roman" w:eastAsia="Times New Roman" w:hAnsi="Times New Roman" w:cs="Times New Roman"/>
          <w:sz w:val="28"/>
          <w:szCs w:val="28"/>
        </w:rPr>
        <w:t xml:space="preserve">Внедрение технологий бережливого производства в рамках реализации муниципальной программы планируется осуществлять путем стандартизации работы </w:t>
      </w:r>
      <w:r w:rsidR="00FA0C1F">
        <w:rPr>
          <w:rFonts w:ascii="Times New Roman" w:eastAsia="Times New Roman" w:hAnsi="Times New Roman" w:cs="Times New Roman"/>
          <w:sz w:val="28"/>
          <w:szCs w:val="28"/>
        </w:rPr>
        <w:t>МАУ «ОМЦ»</w:t>
      </w:r>
      <w:r w:rsidRPr="00F3734E">
        <w:rPr>
          <w:rFonts w:ascii="Times New Roman" w:eastAsia="Times New Roman" w:hAnsi="Times New Roman" w:cs="Times New Roman"/>
          <w:sz w:val="28"/>
          <w:szCs w:val="28"/>
        </w:rPr>
        <w:t xml:space="preserve"> </w:t>
      </w:r>
      <w:r w:rsidRPr="00F3734E">
        <w:rPr>
          <w:rFonts w:ascii="Times New Roman" w:hAnsi="Times New Roman"/>
          <w:bCs/>
          <w:sz w:val="28"/>
          <w:szCs w:val="28"/>
        </w:rPr>
        <w:t xml:space="preserve">в рамках исполнения муниципального задания </w:t>
      </w:r>
      <w:r w:rsidRPr="00F3734E">
        <w:rPr>
          <w:rFonts w:ascii="Times New Roman" w:hAnsi="Times New Roman" w:cs="Times New Roman"/>
          <w:sz w:val="28"/>
          <w:szCs w:val="28"/>
        </w:rPr>
        <w:t xml:space="preserve">в электронный </w:t>
      </w:r>
      <w:r>
        <w:rPr>
          <w:rFonts w:ascii="Times New Roman" w:hAnsi="Times New Roman" w:cs="Times New Roman"/>
          <w:sz w:val="28"/>
          <w:szCs w:val="28"/>
        </w:rPr>
        <w:t>вид</w:t>
      </w:r>
      <w:r w:rsidRPr="003240C7">
        <w:rPr>
          <w:rFonts w:ascii="Times New Roman" w:hAnsi="Times New Roman" w:cs="Times New Roman"/>
          <w:sz w:val="28"/>
          <w:szCs w:val="28"/>
        </w:rPr>
        <w:t xml:space="preserve">, что позволит повысить эффективность деятельности, </w:t>
      </w:r>
      <w:r>
        <w:rPr>
          <w:rFonts w:ascii="Times New Roman" w:hAnsi="Times New Roman" w:cs="Times New Roman"/>
          <w:sz w:val="28"/>
          <w:szCs w:val="28"/>
        </w:rPr>
        <w:t xml:space="preserve">улучшить </w:t>
      </w:r>
      <w:r w:rsidRPr="003240C7">
        <w:rPr>
          <w:rFonts w:ascii="Times New Roman" w:hAnsi="Times New Roman" w:cs="Times New Roman"/>
          <w:sz w:val="28"/>
          <w:szCs w:val="28"/>
        </w:rPr>
        <w:t xml:space="preserve">качество оказания </w:t>
      </w:r>
      <w:r>
        <w:rPr>
          <w:rFonts w:ascii="Times New Roman" w:hAnsi="Times New Roman" w:cs="Times New Roman"/>
          <w:sz w:val="28"/>
          <w:szCs w:val="28"/>
        </w:rPr>
        <w:t>муниципальных услуг и снизить время</w:t>
      </w:r>
      <w:r w:rsidRPr="003240C7">
        <w:rPr>
          <w:rFonts w:ascii="Times New Roman" w:hAnsi="Times New Roman" w:cs="Times New Roman"/>
          <w:sz w:val="28"/>
          <w:szCs w:val="28"/>
        </w:rPr>
        <w:t xml:space="preserve"> их оказания.</w:t>
      </w:r>
    </w:p>
    <w:p w:rsidR="0081765C" w:rsidRDefault="0081765C" w:rsidP="0081765C">
      <w:pPr>
        <w:spacing w:after="0" w:line="240" w:lineRule="auto"/>
        <w:jc w:val="both"/>
        <w:rPr>
          <w:rFonts w:ascii="Times New Roman" w:hAnsi="Times New Roman" w:cs="Times New Roman"/>
          <w:sz w:val="28"/>
          <w:szCs w:val="28"/>
        </w:rPr>
      </w:pPr>
    </w:p>
    <w:p w:rsidR="00F12C53" w:rsidRDefault="00F12C53" w:rsidP="00F3734E">
      <w:pPr>
        <w:pStyle w:val="ConsPlusNormal"/>
        <w:ind w:firstLine="709"/>
        <w:jc w:val="right"/>
        <w:rPr>
          <w:rFonts w:ascii="Times New Roman" w:hAnsi="Times New Roman" w:cs="Times New Roman"/>
          <w:sz w:val="28"/>
          <w:szCs w:val="28"/>
        </w:rPr>
      </w:pPr>
    </w:p>
    <w:p w:rsidR="00F12C53" w:rsidRDefault="00F12C53" w:rsidP="00F3734E">
      <w:pPr>
        <w:pStyle w:val="ConsPlusNormal"/>
        <w:ind w:firstLine="709"/>
        <w:jc w:val="right"/>
        <w:rPr>
          <w:rFonts w:ascii="Times New Roman" w:hAnsi="Times New Roman" w:cs="Times New Roman"/>
          <w:sz w:val="28"/>
          <w:szCs w:val="28"/>
        </w:rPr>
      </w:pPr>
    </w:p>
    <w:p w:rsidR="00F12C53" w:rsidRDefault="00F12C53" w:rsidP="00F3734E">
      <w:pPr>
        <w:pStyle w:val="ConsPlusNormal"/>
        <w:ind w:firstLine="709"/>
        <w:jc w:val="right"/>
        <w:rPr>
          <w:rFonts w:ascii="Times New Roman" w:hAnsi="Times New Roman" w:cs="Times New Roman"/>
          <w:sz w:val="28"/>
          <w:szCs w:val="28"/>
        </w:rPr>
      </w:pPr>
    </w:p>
    <w:p w:rsidR="00F12C53" w:rsidRDefault="00F12C53" w:rsidP="00F3734E">
      <w:pPr>
        <w:pStyle w:val="ConsPlusNormal"/>
        <w:ind w:firstLine="709"/>
        <w:jc w:val="right"/>
        <w:rPr>
          <w:rFonts w:ascii="Times New Roman" w:hAnsi="Times New Roman" w:cs="Times New Roman"/>
          <w:sz w:val="28"/>
          <w:szCs w:val="28"/>
        </w:rPr>
      </w:pPr>
    </w:p>
    <w:p w:rsidR="00F82830" w:rsidRDefault="00F82830" w:rsidP="00F3734E">
      <w:pPr>
        <w:pStyle w:val="ConsPlusNormal"/>
        <w:ind w:firstLine="709"/>
        <w:jc w:val="right"/>
        <w:rPr>
          <w:rFonts w:ascii="Times New Roman" w:hAnsi="Times New Roman" w:cs="Times New Roman"/>
          <w:sz w:val="28"/>
          <w:szCs w:val="28"/>
        </w:rPr>
      </w:pPr>
    </w:p>
    <w:p w:rsidR="00F82830" w:rsidRDefault="00F82830" w:rsidP="00F3734E">
      <w:pPr>
        <w:pStyle w:val="ConsPlusNormal"/>
        <w:ind w:firstLine="709"/>
        <w:jc w:val="right"/>
        <w:rPr>
          <w:rFonts w:ascii="Times New Roman" w:hAnsi="Times New Roman" w:cs="Times New Roman"/>
          <w:sz w:val="28"/>
          <w:szCs w:val="28"/>
        </w:rPr>
      </w:pPr>
    </w:p>
    <w:p w:rsidR="00F82830" w:rsidRDefault="00F82830" w:rsidP="00F3734E">
      <w:pPr>
        <w:pStyle w:val="ConsPlusNormal"/>
        <w:ind w:firstLine="709"/>
        <w:jc w:val="right"/>
        <w:rPr>
          <w:rFonts w:ascii="Times New Roman" w:hAnsi="Times New Roman" w:cs="Times New Roman"/>
          <w:sz w:val="28"/>
          <w:szCs w:val="28"/>
        </w:rPr>
      </w:pPr>
    </w:p>
    <w:p w:rsidR="00F3734E" w:rsidRDefault="00F703A9" w:rsidP="00F3734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566542" w:rsidRDefault="00566542" w:rsidP="00F12C53">
      <w:pPr>
        <w:pStyle w:val="ConsPlusNormal"/>
        <w:ind w:firstLine="709"/>
        <w:jc w:val="center"/>
        <w:rPr>
          <w:rFonts w:ascii="Times New Roman" w:hAnsi="Times New Roman" w:cs="Times New Roman"/>
          <w:sz w:val="28"/>
          <w:szCs w:val="28"/>
        </w:rPr>
      </w:pPr>
      <w:r w:rsidRPr="00A1733E">
        <w:rPr>
          <w:rFonts w:ascii="Times New Roman" w:hAnsi="Times New Roman" w:cs="Times New Roman"/>
          <w:sz w:val="28"/>
          <w:szCs w:val="28"/>
        </w:rPr>
        <w:t>Целевые показатели муниципальной программы</w:t>
      </w:r>
    </w:p>
    <w:p w:rsidR="00F12C53" w:rsidRDefault="00F12C53" w:rsidP="006976E0">
      <w:pPr>
        <w:pStyle w:val="ConsPlusNormal"/>
        <w:ind w:firstLine="709"/>
        <w:jc w:val="both"/>
        <w:rPr>
          <w:rFonts w:ascii="Times New Roman" w:hAnsi="Times New Roman" w:cs="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276"/>
        <w:gridCol w:w="709"/>
        <w:gridCol w:w="708"/>
        <w:gridCol w:w="709"/>
        <w:gridCol w:w="1701"/>
      </w:tblGrid>
      <w:tr w:rsidR="00F12C53" w:rsidRPr="00C421DC" w:rsidTr="00533E63">
        <w:tc>
          <w:tcPr>
            <w:tcW w:w="709" w:type="dxa"/>
            <w:vMerge w:val="restart"/>
            <w:shd w:val="clear" w:color="auto" w:fill="auto"/>
          </w:tcPr>
          <w:p w:rsidR="00F12C53" w:rsidRPr="00C421DC"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 </w:t>
            </w:r>
            <w:proofErr w:type="spellStart"/>
            <w:r w:rsidRPr="00C421DC">
              <w:rPr>
                <w:rFonts w:ascii="Times New Roman" w:eastAsia="Times New Roman" w:hAnsi="Times New Roman" w:cs="Times New Roman"/>
                <w:sz w:val="20"/>
                <w:szCs w:val="20"/>
                <w:lang w:eastAsia="ru-RU"/>
              </w:rPr>
              <w:t>по</w:t>
            </w:r>
            <w:r>
              <w:rPr>
                <w:rFonts w:ascii="Times New Roman" w:eastAsia="Times New Roman" w:hAnsi="Times New Roman" w:cs="Times New Roman"/>
                <w:sz w:val="20"/>
                <w:szCs w:val="20"/>
                <w:lang w:eastAsia="ru-RU"/>
              </w:rPr>
              <w:t>-ка</w:t>
            </w:r>
            <w:r w:rsidRPr="00C421DC">
              <w:rPr>
                <w:rFonts w:ascii="Times New Roman" w:eastAsia="Times New Roman" w:hAnsi="Times New Roman" w:cs="Times New Roman"/>
                <w:sz w:val="20"/>
                <w:szCs w:val="20"/>
                <w:lang w:eastAsia="ru-RU"/>
              </w:rPr>
              <w:t>за</w:t>
            </w:r>
            <w:r>
              <w:rPr>
                <w:rFonts w:ascii="Times New Roman" w:eastAsia="Times New Roman" w:hAnsi="Times New Roman" w:cs="Times New Roman"/>
                <w:sz w:val="20"/>
                <w:szCs w:val="20"/>
                <w:lang w:eastAsia="ru-RU"/>
              </w:rPr>
              <w:t>-</w:t>
            </w:r>
            <w:r w:rsidRPr="00C421DC">
              <w:rPr>
                <w:rFonts w:ascii="Times New Roman" w:eastAsia="Times New Roman" w:hAnsi="Times New Roman" w:cs="Times New Roman"/>
                <w:sz w:val="20"/>
                <w:szCs w:val="20"/>
                <w:lang w:eastAsia="ru-RU"/>
              </w:rPr>
              <w:t>теля</w:t>
            </w:r>
            <w:proofErr w:type="spellEnd"/>
          </w:p>
        </w:tc>
        <w:tc>
          <w:tcPr>
            <w:tcW w:w="3402" w:type="dxa"/>
            <w:vMerge w:val="restart"/>
            <w:shd w:val="clear" w:color="auto" w:fill="auto"/>
          </w:tcPr>
          <w:p w:rsidR="00F12C53" w:rsidRPr="00C421DC" w:rsidRDefault="00F12C53" w:rsidP="009D0C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Наименование </w:t>
            </w:r>
            <w:r w:rsidR="00636103">
              <w:rPr>
                <w:rFonts w:ascii="Times New Roman" w:eastAsia="Times New Roman" w:hAnsi="Times New Roman" w:cs="Times New Roman"/>
                <w:sz w:val="20"/>
                <w:szCs w:val="20"/>
                <w:lang w:eastAsia="ru-RU"/>
              </w:rPr>
              <w:t xml:space="preserve">целевых </w:t>
            </w:r>
            <w:r w:rsidRPr="00C421DC">
              <w:rPr>
                <w:rFonts w:ascii="Times New Roman" w:eastAsia="Times New Roman" w:hAnsi="Times New Roman" w:cs="Times New Roman"/>
                <w:sz w:val="20"/>
                <w:szCs w:val="20"/>
                <w:lang w:eastAsia="ru-RU"/>
              </w:rPr>
              <w:t xml:space="preserve">показателей </w:t>
            </w:r>
          </w:p>
        </w:tc>
        <w:tc>
          <w:tcPr>
            <w:tcW w:w="1276" w:type="dxa"/>
            <w:vMerge w:val="restart"/>
            <w:shd w:val="clear" w:color="auto" w:fill="auto"/>
          </w:tcPr>
          <w:p w:rsidR="00F12C53" w:rsidRPr="00C421DC" w:rsidRDefault="00F12C53" w:rsidP="00533E63">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Базовый показатель на начало реали</w:t>
            </w:r>
            <w:r w:rsidRPr="00C421DC">
              <w:rPr>
                <w:rFonts w:ascii="Times New Roman" w:eastAsia="Times New Roman" w:hAnsi="Times New Roman" w:cs="Times New Roman"/>
                <w:sz w:val="20"/>
                <w:szCs w:val="20"/>
                <w:lang w:eastAsia="ru-RU"/>
              </w:rPr>
              <w:t xml:space="preserve">зации </w:t>
            </w:r>
            <w:proofErr w:type="spellStart"/>
            <w:proofErr w:type="gramStart"/>
            <w:r w:rsidRPr="00C421DC">
              <w:rPr>
                <w:rFonts w:ascii="Times New Roman" w:eastAsia="Times New Roman" w:hAnsi="Times New Roman" w:cs="Times New Roman"/>
                <w:sz w:val="20"/>
                <w:szCs w:val="20"/>
                <w:lang w:eastAsia="ru-RU"/>
              </w:rPr>
              <w:t>муни-</w:t>
            </w:r>
            <w:r>
              <w:rPr>
                <w:rFonts w:ascii="Times New Roman" w:eastAsia="Times New Roman" w:hAnsi="Times New Roman" w:cs="Times New Roman"/>
                <w:sz w:val="20"/>
                <w:szCs w:val="20"/>
                <w:lang w:eastAsia="ru-RU"/>
              </w:rPr>
              <w:t>ципальной</w:t>
            </w:r>
            <w:proofErr w:type="spellEnd"/>
            <w:proofErr w:type="gramEnd"/>
            <w:r>
              <w:rPr>
                <w:rFonts w:ascii="Times New Roman" w:eastAsia="Times New Roman" w:hAnsi="Times New Roman" w:cs="Times New Roman"/>
                <w:sz w:val="20"/>
                <w:szCs w:val="20"/>
                <w:lang w:eastAsia="ru-RU"/>
              </w:rPr>
              <w:t xml:space="preserve"> прог</w:t>
            </w:r>
            <w:r w:rsidRPr="00C421DC">
              <w:rPr>
                <w:rFonts w:ascii="Times New Roman" w:eastAsia="Times New Roman" w:hAnsi="Times New Roman" w:cs="Times New Roman"/>
                <w:sz w:val="20"/>
                <w:szCs w:val="20"/>
                <w:lang w:eastAsia="ru-RU"/>
              </w:rPr>
              <w:t>раммы</w:t>
            </w:r>
          </w:p>
        </w:tc>
        <w:tc>
          <w:tcPr>
            <w:tcW w:w="2126" w:type="dxa"/>
            <w:gridSpan w:val="3"/>
            <w:shd w:val="clear" w:color="auto" w:fill="auto"/>
          </w:tcPr>
          <w:p w:rsidR="00F12C53" w:rsidRDefault="00F12C53" w:rsidP="00533E63">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Значения показателя </w:t>
            </w:r>
          </w:p>
          <w:p w:rsidR="00F12C53" w:rsidRPr="00C421DC" w:rsidRDefault="00F12C53" w:rsidP="00533E63">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по годам</w:t>
            </w:r>
          </w:p>
        </w:tc>
        <w:tc>
          <w:tcPr>
            <w:tcW w:w="1701" w:type="dxa"/>
            <w:vMerge w:val="restart"/>
            <w:shd w:val="clear" w:color="auto" w:fill="auto"/>
          </w:tcPr>
          <w:p w:rsidR="00F12C53" w:rsidRPr="00C421DC" w:rsidRDefault="00F12C53" w:rsidP="00533E63">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Целевое значение показателя </w:t>
            </w:r>
          </w:p>
          <w:p w:rsidR="00064130" w:rsidRDefault="00F12C53" w:rsidP="00064130">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на момент окончания </w:t>
            </w:r>
            <w:r w:rsidR="00064130">
              <w:rPr>
                <w:rFonts w:ascii="Times New Roman" w:eastAsia="Times New Roman" w:hAnsi="Times New Roman" w:cs="Times New Roman"/>
                <w:sz w:val="20"/>
                <w:szCs w:val="20"/>
                <w:lang w:eastAsia="ru-RU"/>
              </w:rPr>
              <w:t>реализации</w:t>
            </w:r>
          </w:p>
          <w:p w:rsidR="00F12C53" w:rsidRPr="00C421DC" w:rsidRDefault="00F12C53" w:rsidP="00064130">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муниципальной программы</w:t>
            </w:r>
          </w:p>
        </w:tc>
      </w:tr>
      <w:tr w:rsidR="00F12C53" w:rsidRPr="00C421DC" w:rsidTr="00533E63">
        <w:tc>
          <w:tcPr>
            <w:tcW w:w="709" w:type="dxa"/>
            <w:vMerge/>
            <w:shd w:val="clear" w:color="auto" w:fill="auto"/>
          </w:tcPr>
          <w:p w:rsidR="00F12C53" w:rsidRPr="00C421DC" w:rsidRDefault="00F12C53" w:rsidP="00533E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3402" w:type="dxa"/>
            <w:vMerge/>
            <w:shd w:val="clear" w:color="auto" w:fill="auto"/>
          </w:tcPr>
          <w:p w:rsidR="00F12C53" w:rsidRPr="00C421DC" w:rsidRDefault="00F12C53" w:rsidP="00533E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1276" w:type="dxa"/>
            <w:vMerge/>
            <w:shd w:val="clear" w:color="auto" w:fill="auto"/>
          </w:tcPr>
          <w:p w:rsidR="00F12C53" w:rsidRPr="00C421DC" w:rsidRDefault="00F12C53" w:rsidP="00533E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709" w:type="dxa"/>
          </w:tcPr>
          <w:p w:rsidR="00F12C53"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2</w:t>
            </w:r>
            <w:r w:rsidR="00B257FF">
              <w:rPr>
                <w:rFonts w:ascii="Times New Roman" w:eastAsia="Times New Roman" w:hAnsi="Times New Roman" w:cs="Times New Roman"/>
                <w:sz w:val="20"/>
                <w:szCs w:val="20"/>
                <w:lang w:eastAsia="ru-RU"/>
              </w:rPr>
              <w:t>019</w:t>
            </w:r>
          </w:p>
          <w:p w:rsidR="00F12C53" w:rsidRPr="00C421DC"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708" w:type="dxa"/>
          </w:tcPr>
          <w:p w:rsidR="00F12C53" w:rsidRDefault="00B257FF"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p w:rsidR="00F12C53" w:rsidRPr="00C421DC"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709" w:type="dxa"/>
          </w:tcPr>
          <w:p w:rsidR="00F12C53" w:rsidRDefault="00B257FF"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p w:rsidR="00F12C53" w:rsidRPr="00C421DC"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701" w:type="dxa"/>
            <w:vMerge/>
            <w:shd w:val="clear" w:color="auto" w:fill="auto"/>
          </w:tcPr>
          <w:p w:rsidR="00F12C53" w:rsidRPr="00C421DC" w:rsidRDefault="00F12C53" w:rsidP="00533E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F12C53" w:rsidRPr="00C421DC" w:rsidTr="00533E63">
        <w:tc>
          <w:tcPr>
            <w:tcW w:w="709" w:type="dxa"/>
            <w:shd w:val="clear" w:color="auto" w:fill="auto"/>
          </w:tcPr>
          <w:p w:rsidR="00F12C53" w:rsidRPr="00C421DC"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1</w:t>
            </w:r>
          </w:p>
        </w:tc>
        <w:tc>
          <w:tcPr>
            <w:tcW w:w="3402" w:type="dxa"/>
            <w:shd w:val="clear" w:color="auto" w:fill="auto"/>
          </w:tcPr>
          <w:p w:rsidR="00F12C53" w:rsidRPr="00C421DC" w:rsidRDefault="00F12C53" w:rsidP="00533E63">
            <w:pPr>
              <w:autoSpaceDE w:val="0"/>
              <w:autoSpaceDN w:val="0"/>
              <w:adjustRightInd w:val="0"/>
              <w:spacing w:after="0" w:line="240" w:lineRule="auto"/>
              <w:ind w:hanging="19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421DC">
              <w:rPr>
                <w:rFonts w:ascii="Times New Roman" w:eastAsia="Times New Roman" w:hAnsi="Times New Roman" w:cs="Times New Roman"/>
                <w:sz w:val="20"/>
                <w:szCs w:val="20"/>
                <w:lang w:eastAsia="ru-RU"/>
              </w:rPr>
              <w:t>2</w:t>
            </w:r>
          </w:p>
        </w:tc>
        <w:tc>
          <w:tcPr>
            <w:tcW w:w="1276" w:type="dxa"/>
            <w:shd w:val="clear" w:color="auto" w:fill="auto"/>
          </w:tcPr>
          <w:p w:rsidR="00F12C53" w:rsidRPr="00C421DC"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3</w:t>
            </w:r>
          </w:p>
        </w:tc>
        <w:tc>
          <w:tcPr>
            <w:tcW w:w="709" w:type="dxa"/>
          </w:tcPr>
          <w:p w:rsidR="00F12C53" w:rsidRPr="00C421DC" w:rsidRDefault="00F12C53" w:rsidP="00533E63">
            <w:pPr>
              <w:autoSpaceDE w:val="0"/>
              <w:autoSpaceDN w:val="0"/>
              <w:adjustRightInd w:val="0"/>
              <w:spacing w:after="0" w:line="240" w:lineRule="auto"/>
              <w:ind w:hanging="1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w:t>
            </w:r>
          </w:p>
        </w:tc>
        <w:tc>
          <w:tcPr>
            <w:tcW w:w="708" w:type="dxa"/>
          </w:tcPr>
          <w:p w:rsidR="00F12C53" w:rsidRPr="00C421DC" w:rsidRDefault="00F12C53" w:rsidP="00533E63">
            <w:pPr>
              <w:autoSpaceDE w:val="0"/>
              <w:autoSpaceDN w:val="0"/>
              <w:adjustRightInd w:val="0"/>
              <w:spacing w:after="0" w:line="240" w:lineRule="auto"/>
              <w:ind w:hanging="1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w:t>
            </w:r>
          </w:p>
        </w:tc>
        <w:tc>
          <w:tcPr>
            <w:tcW w:w="709" w:type="dxa"/>
          </w:tcPr>
          <w:p w:rsidR="00F12C53" w:rsidRPr="00C421DC" w:rsidRDefault="00F12C53" w:rsidP="00533E63">
            <w:pPr>
              <w:autoSpaceDE w:val="0"/>
              <w:autoSpaceDN w:val="0"/>
              <w:adjustRightInd w:val="0"/>
              <w:spacing w:after="0" w:line="240" w:lineRule="auto"/>
              <w:ind w:hanging="1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w:t>
            </w:r>
          </w:p>
        </w:tc>
        <w:tc>
          <w:tcPr>
            <w:tcW w:w="1701" w:type="dxa"/>
            <w:shd w:val="clear" w:color="auto" w:fill="auto"/>
          </w:tcPr>
          <w:p w:rsidR="00F12C53" w:rsidRPr="00C421DC" w:rsidRDefault="00F12C53" w:rsidP="00533E63">
            <w:pPr>
              <w:autoSpaceDE w:val="0"/>
              <w:autoSpaceDN w:val="0"/>
              <w:adjustRightInd w:val="0"/>
              <w:spacing w:after="0" w:line="240" w:lineRule="auto"/>
              <w:ind w:hanging="1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w:t>
            </w:r>
          </w:p>
        </w:tc>
      </w:tr>
      <w:tr w:rsidR="00F12C53" w:rsidRPr="00C421DC" w:rsidTr="00533E63">
        <w:tc>
          <w:tcPr>
            <w:tcW w:w="709" w:type="dxa"/>
            <w:shd w:val="clear" w:color="auto" w:fill="auto"/>
          </w:tcPr>
          <w:p w:rsidR="00F12C53" w:rsidRPr="00C421DC"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1.</w:t>
            </w:r>
          </w:p>
        </w:tc>
        <w:tc>
          <w:tcPr>
            <w:tcW w:w="3402" w:type="dxa"/>
            <w:shd w:val="clear" w:color="auto" w:fill="auto"/>
          </w:tcPr>
          <w:p w:rsidR="00F12C53" w:rsidRPr="00C421DC" w:rsidRDefault="00F12C53" w:rsidP="006175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субъектов малого и среднего предпринимательства, получивших финансовую поддержку, ед.</w:t>
            </w:r>
          </w:p>
        </w:tc>
        <w:tc>
          <w:tcPr>
            <w:tcW w:w="1276" w:type="dxa"/>
          </w:tcPr>
          <w:p w:rsidR="00F12C53" w:rsidRPr="00C421DC" w:rsidRDefault="00F017DC"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16</w:t>
            </w:r>
          </w:p>
        </w:tc>
        <w:tc>
          <w:tcPr>
            <w:tcW w:w="709" w:type="dxa"/>
          </w:tcPr>
          <w:p w:rsidR="00F12C53" w:rsidRPr="00C421DC" w:rsidRDefault="002521F3" w:rsidP="00533E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A61A3">
              <w:rPr>
                <w:rFonts w:ascii="Times New Roman" w:eastAsia="Times New Roman" w:hAnsi="Times New Roman" w:cs="Times New Roman"/>
                <w:sz w:val="20"/>
                <w:szCs w:val="20"/>
                <w:lang w:eastAsia="ru-RU"/>
              </w:rPr>
              <w:t>1</w:t>
            </w:r>
          </w:p>
        </w:tc>
        <w:tc>
          <w:tcPr>
            <w:tcW w:w="708" w:type="dxa"/>
          </w:tcPr>
          <w:p w:rsidR="00F12C53" w:rsidRPr="00C421DC" w:rsidRDefault="006A61A3" w:rsidP="00533E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09" w:type="dxa"/>
          </w:tcPr>
          <w:p w:rsidR="00F12C53" w:rsidRPr="00C421DC" w:rsidRDefault="006A61A3" w:rsidP="00533E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701" w:type="dxa"/>
          </w:tcPr>
          <w:p w:rsidR="00F12C53" w:rsidRPr="00C421DC" w:rsidRDefault="006A61A3"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24</w:t>
            </w:r>
          </w:p>
        </w:tc>
      </w:tr>
      <w:tr w:rsidR="00F12C53" w:rsidRPr="00C421DC" w:rsidTr="00533E63">
        <w:trPr>
          <w:trHeight w:val="393"/>
        </w:trPr>
        <w:tc>
          <w:tcPr>
            <w:tcW w:w="709" w:type="dxa"/>
            <w:shd w:val="clear" w:color="auto" w:fill="auto"/>
          </w:tcPr>
          <w:p w:rsidR="00F12C53" w:rsidRPr="00C421DC"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402" w:type="dxa"/>
            <w:shd w:val="clear" w:color="auto" w:fill="auto"/>
          </w:tcPr>
          <w:p w:rsidR="00F12C53" w:rsidRPr="00C421DC" w:rsidRDefault="00F12C53" w:rsidP="006175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субъектов малого и среднего предпринимательства, получивших информационно-консультационную поддержку, ед.</w:t>
            </w:r>
          </w:p>
        </w:tc>
        <w:tc>
          <w:tcPr>
            <w:tcW w:w="1276" w:type="dxa"/>
          </w:tcPr>
          <w:p w:rsidR="00F12C53" w:rsidRPr="00C421DC" w:rsidRDefault="002C42DA"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r w:rsidR="004D25B9">
              <w:rPr>
                <w:rFonts w:ascii="Times New Roman" w:eastAsia="Times New Roman" w:hAnsi="Times New Roman" w:cs="Times New Roman"/>
                <w:color w:val="000000" w:themeColor="text1"/>
                <w:sz w:val="20"/>
                <w:szCs w:val="20"/>
                <w:lang w:eastAsia="ru-RU"/>
              </w:rPr>
              <w:t>0</w:t>
            </w:r>
            <w:r>
              <w:rPr>
                <w:rFonts w:ascii="Times New Roman" w:eastAsia="Times New Roman" w:hAnsi="Times New Roman" w:cs="Times New Roman"/>
                <w:color w:val="000000" w:themeColor="text1"/>
                <w:sz w:val="20"/>
                <w:szCs w:val="20"/>
                <w:lang w:eastAsia="ru-RU"/>
              </w:rPr>
              <w:t>8</w:t>
            </w:r>
          </w:p>
        </w:tc>
        <w:tc>
          <w:tcPr>
            <w:tcW w:w="709" w:type="dxa"/>
          </w:tcPr>
          <w:p w:rsidR="00F12C53" w:rsidRPr="00C421DC" w:rsidRDefault="00F12C53" w:rsidP="00B812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C57E0">
              <w:rPr>
                <w:rFonts w:ascii="Times New Roman" w:eastAsia="Times New Roman" w:hAnsi="Times New Roman" w:cs="Times New Roman"/>
                <w:sz w:val="20"/>
                <w:szCs w:val="20"/>
                <w:lang w:eastAsia="ru-RU"/>
              </w:rPr>
              <w:t>240</w:t>
            </w:r>
          </w:p>
        </w:tc>
        <w:tc>
          <w:tcPr>
            <w:tcW w:w="708" w:type="dxa"/>
          </w:tcPr>
          <w:p w:rsidR="00F12C53" w:rsidRPr="00C421DC" w:rsidRDefault="002612DD" w:rsidP="00533E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w:t>
            </w:r>
          </w:p>
        </w:tc>
        <w:tc>
          <w:tcPr>
            <w:tcW w:w="709" w:type="dxa"/>
          </w:tcPr>
          <w:p w:rsidR="00F12C53" w:rsidRPr="00C421DC" w:rsidRDefault="002612DD" w:rsidP="00533E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w:t>
            </w:r>
          </w:p>
        </w:tc>
        <w:tc>
          <w:tcPr>
            <w:tcW w:w="1701" w:type="dxa"/>
          </w:tcPr>
          <w:p w:rsidR="00F12C53" w:rsidRPr="00C421DC" w:rsidRDefault="002612DD"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230</w:t>
            </w:r>
          </w:p>
        </w:tc>
      </w:tr>
      <w:tr w:rsidR="00F12C53" w:rsidRPr="00C421DC" w:rsidTr="00533E63">
        <w:trPr>
          <w:trHeight w:val="403"/>
        </w:trPr>
        <w:tc>
          <w:tcPr>
            <w:tcW w:w="709" w:type="dxa"/>
            <w:shd w:val="clear" w:color="auto" w:fill="auto"/>
          </w:tcPr>
          <w:p w:rsidR="00F12C53" w:rsidRDefault="00F12C53" w:rsidP="00533E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402" w:type="dxa"/>
            <w:shd w:val="clear" w:color="auto" w:fill="auto"/>
          </w:tcPr>
          <w:p w:rsidR="00F12C53" w:rsidRDefault="00F12C53" w:rsidP="006175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субъектов малого и среднего предпринимательства, получивших имущественную поддержку, ед.</w:t>
            </w:r>
          </w:p>
        </w:tc>
        <w:tc>
          <w:tcPr>
            <w:tcW w:w="1276" w:type="dxa"/>
          </w:tcPr>
          <w:p w:rsidR="00F12C53" w:rsidRDefault="00A6499E"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r w:rsidR="00F12C53">
              <w:rPr>
                <w:rFonts w:ascii="Times New Roman" w:eastAsia="Times New Roman" w:hAnsi="Times New Roman" w:cs="Times New Roman"/>
                <w:color w:val="000000" w:themeColor="text1"/>
                <w:sz w:val="20"/>
                <w:szCs w:val="20"/>
                <w:lang w:eastAsia="ru-RU"/>
              </w:rPr>
              <w:t>8</w:t>
            </w:r>
          </w:p>
        </w:tc>
        <w:tc>
          <w:tcPr>
            <w:tcW w:w="709" w:type="dxa"/>
          </w:tcPr>
          <w:p w:rsidR="00F12C53" w:rsidRDefault="00A6499E" w:rsidP="00533E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12C53">
              <w:rPr>
                <w:rFonts w:ascii="Times New Roman" w:eastAsia="Times New Roman" w:hAnsi="Times New Roman" w:cs="Times New Roman"/>
                <w:sz w:val="20"/>
                <w:szCs w:val="20"/>
                <w:lang w:eastAsia="ru-RU"/>
              </w:rPr>
              <w:t>8</w:t>
            </w:r>
          </w:p>
        </w:tc>
        <w:tc>
          <w:tcPr>
            <w:tcW w:w="708" w:type="dxa"/>
          </w:tcPr>
          <w:p w:rsidR="00F12C53" w:rsidRDefault="00A6499E" w:rsidP="00533E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12C53">
              <w:rPr>
                <w:rFonts w:ascii="Times New Roman" w:eastAsia="Times New Roman" w:hAnsi="Times New Roman" w:cs="Times New Roman"/>
                <w:sz w:val="20"/>
                <w:szCs w:val="20"/>
                <w:lang w:eastAsia="ru-RU"/>
              </w:rPr>
              <w:t>8</w:t>
            </w:r>
          </w:p>
        </w:tc>
        <w:tc>
          <w:tcPr>
            <w:tcW w:w="709" w:type="dxa"/>
          </w:tcPr>
          <w:p w:rsidR="00F12C53" w:rsidRDefault="00A6499E" w:rsidP="00533E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12C53">
              <w:rPr>
                <w:rFonts w:ascii="Times New Roman" w:eastAsia="Times New Roman" w:hAnsi="Times New Roman" w:cs="Times New Roman"/>
                <w:sz w:val="20"/>
                <w:szCs w:val="20"/>
                <w:lang w:eastAsia="ru-RU"/>
              </w:rPr>
              <w:t>8</w:t>
            </w:r>
          </w:p>
        </w:tc>
        <w:tc>
          <w:tcPr>
            <w:tcW w:w="1701" w:type="dxa"/>
          </w:tcPr>
          <w:p w:rsidR="00F12C53" w:rsidRDefault="00A6499E"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r w:rsidR="00F12C53">
              <w:rPr>
                <w:rFonts w:ascii="Times New Roman" w:eastAsia="Times New Roman" w:hAnsi="Times New Roman" w:cs="Times New Roman"/>
                <w:color w:val="000000" w:themeColor="text1"/>
                <w:sz w:val="20"/>
                <w:szCs w:val="20"/>
                <w:lang w:eastAsia="ru-RU"/>
              </w:rPr>
              <w:t>8</w:t>
            </w:r>
          </w:p>
        </w:tc>
      </w:tr>
      <w:tr w:rsidR="00F12C53" w:rsidRPr="00B02816" w:rsidTr="00533E63">
        <w:trPr>
          <w:trHeight w:val="979"/>
        </w:trPr>
        <w:tc>
          <w:tcPr>
            <w:tcW w:w="709" w:type="dxa"/>
            <w:shd w:val="clear" w:color="auto" w:fill="auto"/>
          </w:tcPr>
          <w:p w:rsidR="00F12C53" w:rsidRPr="00B02816" w:rsidRDefault="00F12C53" w:rsidP="00533E63">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4.</w:t>
            </w:r>
          </w:p>
        </w:tc>
        <w:tc>
          <w:tcPr>
            <w:tcW w:w="3402" w:type="dxa"/>
            <w:shd w:val="clear" w:color="auto" w:fill="auto"/>
          </w:tcPr>
          <w:p w:rsidR="00F12C53" w:rsidRPr="00B02816" w:rsidRDefault="00F12C53" w:rsidP="00617598">
            <w:pPr>
              <w:spacing w:after="0" w:line="240" w:lineRule="auto"/>
              <w:jc w:val="both"/>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Количество мероприятий, организованных для субъектов малого и среднего предпринимательства и лиц, желающих начать предпринимательскую деятельность</w:t>
            </w:r>
            <w:r w:rsidR="002B6069">
              <w:rPr>
                <w:rFonts w:ascii="Times New Roman" w:eastAsia="Times New Roman" w:hAnsi="Times New Roman" w:cs="Times New Roman"/>
                <w:color w:val="000000" w:themeColor="text1"/>
                <w:sz w:val="20"/>
                <w:szCs w:val="20"/>
                <w:lang w:eastAsia="ru-RU"/>
              </w:rPr>
              <w:t>,</w:t>
            </w:r>
            <w:r w:rsidR="00CD6199">
              <w:rPr>
                <w:rFonts w:ascii="Times New Roman" w:eastAsia="Times New Roman" w:hAnsi="Times New Roman" w:cs="Times New Roman"/>
                <w:color w:val="000000" w:themeColor="text1"/>
                <w:sz w:val="20"/>
                <w:szCs w:val="20"/>
                <w:lang w:eastAsia="ru-RU"/>
              </w:rPr>
              <w:t xml:space="preserve"> </w:t>
            </w:r>
            <w:r w:rsidRPr="00B02816">
              <w:rPr>
                <w:rFonts w:ascii="Times New Roman" w:eastAsia="Times New Roman" w:hAnsi="Times New Roman" w:cs="Times New Roman"/>
                <w:color w:val="000000" w:themeColor="text1"/>
                <w:sz w:val="20"/>
                <w:szCs w:val="20"/>
                <w:lang w:eastAsia="ru-RU"/>
              </w:rPr>
              <w:t>ед.</w:t>
            </w:r>
          </w:p>
        </w:tc>
        <w:tc>
          <w:tcPr>
            <w:tcW w:w="1276" w:type="dxa"/>
          </w:tcPr>
          <w:p w:rsidR="00F12C53" w:rsidRPr="00B02816" w:rsidRDefault="00F12C53" w:rsidP="00533E63">
            <w:pPr>
              <w:spacing w:after="0" w:line="240" w:lineRule="auto"/>
              <w:jc w:val="center"/>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2</w:t>
            </w:r>
          </w:p>
        </w:tc>
        <w:tc>
          <w:tcPr>
            <w:tcW w:w="709" w:type="dxa"/>
          </w:tcPr>
          <w:p w:rsidR="00F12C53" w:rsidRPr="00B02816" w:rsidRDefault="00A42310"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p>
        </w:tc>
        <w:tc>
          <w:tcPr>
            <w:tcW w:w="708" w:type="dxa"/>
          </w:tcPr>
          <w:p w:rsidR="00F12C53" w:rsidRPr="00B02816" w:rsidRDefault="00A42310" w:rsidP="00533E63">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w:t>
            </w:r>
          </w:p>
        </w:tc>
        <w:tc>
          <w:tcPr>
            <w:tcW w:w="709" w:type="dxa"/>
          </w:tcPr>
          <w:p w:rsidR="00F12C53" w:rsidRPr="00B02816" w:rsidRDefault="00A42310" w:rsidP="00533E63">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w:t>
            </w:r>
          </w:p>
        </w:tc>
        <w:tc>
          <w:tcPr>
            <w:tcW w:w="1701" w:type="dxa"/>
          </w:tcPr>
          <w:p w:rsidR="00F12C53" w:rsidRPr="00B02816" w:rsidRDefault="00A42310"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w:t>
            </w:r>
          </w:p>
        </w:tc>
      </w:tr>
      <w:tr w:rsidR="00F12C53" w:rsidRPr="00B02816" w:rsidTr="00533E63">
        <w:trPr>
          <w:trHeight w:val="979"/>
        </w:trPr>
        <w:tc>
          <w:tcPr>
            <w:tcW w:w="709" w:type="dxa"/>
            <w:shd w:val="clear" w:color="auto" w:fill="auto"/>
          </w:tcPr>
          <w:p w:rsidR="00F12C53" w:rsidRPr="00B02816" w:rsidRDefault="00F12C53" w:rsidP="00533E63">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5.</w:t>
            </w:r>
          </w:p>
        </w:tc>
        <w:tc>
          <w:tcPr>
            <w:tcW w:w="3402" w:type="dxa"/>
            <w:shd w:val="clear" w:color="auto" w:fill="auto"/>
          </w:tcPr>
          <w:p w:rsidR="00F12C53" w:rsidRPr="00B02816" w:rsidRDefault="00F12C53" w:rsidP="00617598">
            <w:pPr>
              <w:spacing w:after="0" w:line="240" w:lineRule="auto"/>
              <w:jc w:val="both"/>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ед.</w:t>
            </w:r>
          </w:p>
        </w:tc>
        <w:tc>
          <w:tcPr>
            <w:tcW w:w="1276" w:type="dxa"/>
          </w:tcPr>
          <w:p w:rsidR="00F12C53" w:rsidRPr="00B02816" w:rsidRDefault="00897BF1"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w:t>
            </w:r>
          </w:p>
        </w:tc>
        <w:tc>
          <w:tcPr>
            <w:tcW w:w="709" w:type="dxa"/>
          </w:tcPr>
          <w:p w:rsidR="00F12C53" w:rsidRPr="00B02816" w:rsidRDefault="00897BF1"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p>
        </w:tc>
        <w:tc>
          <w:tcPr>
            <w:tcW w:w="708" w:type="dxa"/>
          </w:tcPr>
          <w:p w:rsidR="00F12C53" w:rsidRPr="00B02816" w:rsidRDefault="00897BF1" w:rsidP="00533E63">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p>
        </w:tc>
        <w:tc>
          <w:tcPr>
            <w:tcW w:w="709" w:type="dxa"/>
          </w:tcPr>
          <w:p w:rsidR="00F12C53" w:rsidRPr="00B02816" w:rsidRDefault="00897BF1" w:rsidP="00533E63">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p>
        </w:tc>
        <w:tc>
          <w:tcPr>
            <w:tcW w:w="1701" w:type="dxa"/>
          </w:tcPr>
          <w:p w:rsidR="00F12C53" w:rsidRPr="00B02816" w:rsidRDefault="00897BF1" w:rsidP="00533E6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28</w:t>
            </w:r>
          </w:p>
        </w:tc>
      </w:tr>
      <w:tr w:rsidR="00854E01" w:rsidRPr="00B02816" w:rsidTr="00533E63">
        <w:trPr>
          <w:trHeight w:val="979"/>
        </w:trPr>
        <w:tc>
          <w:tcPr>
            <w:tcW w:w="709" w:type="dxa"/>
            <w:shd w:val="clear" w:color="auto" w:fill="auto"/>
          </w:tcPr>
          <w:p w:rsidR="00854E01" w:rsidRPr="00B02816" w:rsidRDefault="00854E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6.</w:t>
            </w:r>
          </w:p>
        </w:tc>
        <w:tc>
          <w:tcPr>
            <w:tcW w:w="3402" w:type="dxa"/>
            <w:shd w:val="clear" w:color="auto" w:fill="auto"/>
          </w:tcPr>
          <w:p w:rsidR="00854E01" w:rsidRDefault="00854E01" w:rsidP="00617598">
            <w:pPr>
              <w:spacing w:after="0" w:line="240" w:lineRule="auto"/>
              <w:jc w:val="both"/>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 xml:space="preserve">Прирост среднесписочной численности работников (без внешних совместителей), занятых </w:t>
            </w:r>
          </w:p>
          <w:p w:rsidR="00854E01" w:rsidRPr="00B02816" w:rsidRDefault="00854E01" w:rsidP="00617598">
            <w:pPr>
              <w:spacing w:after="0" w:line="240" w:lineRule="auto"/>
              <w:jc w:val="both"/>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у субъектов малого и среднего предпринимательства, получивших финансовую поддержку, ед.</w:t>
            </w:r>
          </w:p>
        </w:tc>
        <w:tc>
          <w:tcPr>
            <w:tcW w:w="1276" w:type="dxa"/>
          </w:tcPr>
          <w:p w:rsidR="00854E01" w:rsidRPr="00B02816" w:rsidRDefault="00854E01"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w:t>
            </w:r>
          </w:p>
        </w:tc>
        <w:tc>
          <w:tcPr>
            <w:tcW w:w="709" w:type="dxa"/>
          </w:tcPr>
          <w:p w:rsidR="00854E01" w:rsidRPr="00B02816" w:rsidRDefault="00854E01"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p>
        </w:tc>
        <w:tc>
          <w:tcPr>
            <w:tcW w:w="708" w:type="dxa"/>
          </w:tcPr>
          <w:p w:rsidR="00854E01" w:rsidRPr="00B02816" w:rsidRDefault="00854E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p>
        </w:tc>
        <w:tc>
          <w:tcPr>
            <w:tcW w:w="709" w:type="dxa"/>
          </w:tcPr>
          <w:p w:rsidR="00854E01" w:rsidRPr="00B02816" w:rsidRDefault="00854E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p>
        </w:tc>
        <w:tc>
          <w:tcPr>
            <w:tcW w:w="1701" w:type="dxa"/>
          </w:tcPr>
          <w:p w:rsidR="00854E01" w:rsidRPr="00B02816" w:rsidRDefault="00854E01"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28</w:t>
            </w:r>
          </w:p>
        </w:tc>
      </w:tr>
      <w:tr w:rsidR="00854E01" w:rsidRPr="00B02816" w:rsidTr="00533E63">
        <w:trPr>
          <w:trHeight w:val="416"/>
        </w:trPr>
        <w:tc>
          <w:tcPr>
            <w:tcW w:w="709" w:type="dxa"/>
            <w:shd w:val="clear" w:color="auto" w:fill="auto"/>
          </w:tcPr>
          <w:p w:rsidR="00854E01" w:rsidRPr="00B02816" w:rsidRDefault="00854E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7.</w:t>
            </w:r>
          </w:p>
        </w:tc>
        <w:tc>
          <w:tcPr>
            <w:tcW w:w="3402" w:type="dxa"/>
            <w:shd w:val="clear" w:color="auto" w:fill="auto"/>
          </w:tcPr>
          <w:p w:rsidR="00854E01" w:rsidRPr="00B02816" w:rsidRDefault="00854E01" w:rsidP="00617598">
            <w:pPr>
              <w:spacing w:after="0" w:line="240" w:lineRule="auto"/>
              <w:jc w:val="both"/>
              <w:rPr>
                <w:rFonts w:ascii="Times New Roman" w:eastAsia="Times New Roman" w:hAnsi="Times New Roman" w:cs="Times New Roman"/>
                <w:color w:val="000000" w:themeColor="text1"/>
                <w:sz w:val="20"/>
                <w:szCs w:val="20"/>
                <w:lang w:eastAsia="ru-RU"/>
              </w:rPr>
            </w:pPr>
            <w:r w:rsidRPr="00B02816">
              <w:rPr>
                <w:rFonts w:ascii="Times New Roman" w:eastAsia="Times New Roman" w:hAnsi="Times New Roman" w:cs="Times New Roman"/>
                <w:color w:val="000000" w:themeColor="text1"/>
                <w:sz w:val="20"/>
                <w:szCs w:val="20"/>
                <w:lang w:eastAsia="ru-RU"/>
              </w:rPr>
              <w:t>Увеличение оборота субъектов малого и среднего предпринимательства, получивших финансовую поддержк</w:t>
            </w:r>
            <w:r>
              <w:rPr>
                <w:rFonts w:ascii="Times New Roman" w:eastAsia="Times New Roman" w:hAnsi="Times New Roman" w:cs="Times New Roman"/>
                <w:color w:val="000000" w:themeColor="text1"/>
                <w:sz w:val="20"/>
                <w:szCs w:val="20"/>
                <w:lang w:eastAsia="ru-RU"/>
              </w:rPr>
              <w:t>у</w:t>
            </w:r>
            <w:r w:rsidRPr="00B02816">
              <w:rPr>
                <w:rFonts w:ascii="Times New Roman" w:eastAsia="Times New Roman" w:hAnsi="Times New Roman" w:cs="Times New Roman"/>
                <w:color w:val="000000" w:themeColor="text1"/>
                <w:sz w:val="20"/>
                <w:szCs w:val="20"/>
                <w:lang w:eastAsia="ru-RU"/>
              </w:rPr>
              <w:t>, млн.</w:t>
            </w:r>
            <w:r>
              <w:rPr>
                <w:rFonts w:ascii="Times New Roman" w:eastAsia="Times New Roman" w:hAnsi="Times New Roman" w:cs="Times New Roman"/>
                <w:color w:val="000000" w:themeColor="text1"/>
                <w:sz w:val="20"/>
                <w:szCs w:val="20"/>
                <w:lang w:eastAsia="ru-RU"/>
              </w:rPr>
              <w:t xml:space="preserve"> </w:t>
            </w:r>
            <w:r w:rsidRPr="00B02816">
              <w:rPr>
                <w:rFonts w:ascii="Times New Roman" w:eastAsia="Times New Roman" w:hAnsi="Times New Roman" w:cs="Times New Roman"/>
                <w:color w:val="000000" w:themeColor="text1"/>
                <w:sz w:val="20"/>
                <w:szCs w:val="20"/>
                <w:lang w:eastAsia="ru-RU"/>
              </w:rPr>
              <w:t>руб.</w:t>
            </w:r>
          </w:p>
        </w:tc>
        <w:tc>
          <w:tcPr>
            <w:tcW w:w="1276" w:type="dxa"/>
          </w:tcPr>
          <w:p w:rsidR="00854E01" w:rsidRPr="00B02816" w:rsidRDefault="00094F01"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1,6</w:t>
            </w:r>
          </w:p>
        </w:tc>
        <w:tc>
          <w:tcPr>
            <w:tcW w:w="709" w:type="dxa"/>
          </w:tcPr>
          <w:p w:rsidR="00854E01" w:rsidRPr="00B02816" w:rsidRDefault="00094F01"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2,1</w:t>
            </w:r>
          </w:p>
        </w:tc>
        <w:tc>
          <w:tcPr>
            <w:tcW w:w="708" w:type="dxa"/>
          </w:tcPr>
          <w:p w:rsidR="00854E01" w:rsidRPr="00B02816" w:rsidRDefault="00094F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2,4</w:t>
            </w:r>
          </w:p>
        </w:tc>
        <w:tc>
          <w:tcPr>
            <w:tcW w:w="709" w:type="dxa"/>
          </w:tcPr>
          <w:p w:rsidR="00854E01" w:rsidRPr="00B02816" w:rsidRDefault="00094F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2,4</w:t>
            </w:r>
          </w:p>
        </w:tc>
        <w:tc>
          <w:tcPr>
            <w:tcW w:w="1701" w:type="dxa"/>
          </w:tcPr>
          <w:p w:rsidR="00854E01" w:rsidRPr="00B02816" w:rsidRDefault="00094F01"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2,4</w:t>
            </w:r>
          </w:p>
        </w:tc>
      </w:tr>
      <w:tr w:rsidR="00776501" w:rsidRPr="00B02816" w:rsidTr="00533E63">
        <w:trPr>
          <w:trHeight w:val="416"/>
        </w:trPr>
        <w:tc>
          <w:tcPr>
            <w:tcW w:w="709" w:type="dxa"/>
            <w:shd w:val="clear" w:color="auto" w:fill="auto"/>
          </w:tcPr>
          <w:p w:rsidR="00776501" w:rsidRPr="00B02816" w:rsidRDefault="007765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p>
        </w:tc>
        <w:tc>
          <w:tcPr>
            <w:tcW w:w="3402" w:type="dxa"/>
            <w:shd w:val="clear" w:color="auto" w:fill="auto"/>
          </w:tcPr>
          <w:p w:rsidR="00776501" w:rsidRPr="00A8661C" w:rsidRDefault="001B282F" w:rsidP="00617598">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hAnsi="Times New Roman"/>
                <w:color w:val="000000" w:themeColor="text1"/>
                <w:sz w:val="20"/>
                <w:szCs w:val="20"/>
              </w:rPr>
              <w:t>Численность</w:t>
            </w:r>
            <w:r w:rsidR="00A8661C" w:rsidRPr="00A8661C">
              <w:rPr>
                <w:rFonts w:ascii="Times New Roman" w:hAnsi="Times New Roman"/>
                <w:color w:val="000000" w:themeColor="text1"/>
                <w:sz w:val="20"/>
                <w:szCs w:val="20"/>
              </w:rPr>
              <w:t xml:space="preserve"> субъектов малого и среднего предпринимательства, включая индивидуальных предпринимателей</w:t>
            </w:r>
            <w:r w:rsidR="00A8661C">
              <w:rPr>
                <w:rFonts w:ascii="Times New Roman" w:hAnsi="Times New Roman"/>
                <w:color w:val="000000" w:themeColor="text1"/>
                <w:sz w:val="20"/>
                <w:szCs w:val="20"/>
              </w:rPr>
              <w:t>, ед.</w:t>
            </w:r>
          </w:p>
        </w:tc>
        <w:tc>
          <w:tcPr>
            <w:tcW w:w="1276" w:type="dxa"/>
          </w:tcPr>
          <w:p w:rsidR="00776501" w:rsidRDefault="00776501" w:rsidP="00854E01">
            <w:pPr>
              <w:spacing w:after="0" w:line="240" w:lineRule="auto"/>
              <w:jc w:val="center"/>
              <w:rPr>
                <w:rFonts w:ascii="Times New Roman" w:eastAsia="Times New Roman" w:hAnsi="Times New Roman" w:cs="Times New Roman"/>
                <w:color w:val="000000" w:themeColor="text1"/>
                <w:sz w:val="20"/>
                <w:szCs w:val="20"/>
                <w:lang w:eastAsia="ru-RU"/>
              </w:rPr>
            </w:pPr>
          </w:p>
          <w:p w:rsidR="00A8661C" w:rsidRDefault="00C624A9"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423</w:t>
            </w:r>
          </w:p>
        </w:tc>
        <w:tc>
          <w:tcPr>
            <w:tcW w:w="709" w:type="dxa"/>
          </w:tcPr>
          <w:p w:rsidR="00776501" w:rsidRDefault="00776501" w:rsidP="00854E01">
            <w:pPr>
              <w:spacing w:after="0" w:line="240" w:lineRule="auto"/>
              <w:jc w:val="center"/>
              <w:rPr>
                <w:rFonts w:ascii="Times New Roman" w:eastAsia="Times New Roman" w:hAnsi="Times New Roman" w:cs="Times New Roman"/>
                <w:color w:val="000000" w:themeColor="text1"/>
                <w:sz w:val="20"/>
                <w:szCs w:val="20"/>
                <w:lang w:eastAsia="ru-RU"/>
              </w:rPr>
            </w:pPr>
          </w:p>
          <w:p w:rsidR="00C624A9" w:rsidRDefault="00C624A9"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425</w:t>
            </w:r>
          </w:p>
        </w:tc>
        <w:tc>
          <w:tcPr>
            <w:tcW w:w="708" w:type="dxa"/>
          </w:tcPr>
          <w:p w:rsidR="00776501" w:rsidRDefault="007765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p w:rsidR="00C624A9" w:rsidRPr="00B02816" w:rsidRDefault="001B31E5"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427</w:t>
            </w:r>
          </w:p>
        </w:tc>
        <w:tc>
          <w:tcPr>
            <w:tcW w:w="709" w:type="dxa"/>
          </w:tcPr>
          <w:p w:rsidR="00776501" w:rsidRDefault="00776501"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p w:rsidR="00C624A9" w:rsidRPr="00B02816" w:rsidRDefault="001B31E5"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429</w:t>
            </w:r>
          </w:p>
        </w:tc>
        <w:tc>
          <w:tcPr>
            <w:tcW w:w="1701" w:type="dxa"/>
          </w:tcPr>
          <w:p w:rsidR="00776501" w:rsidRDefault="00776501" w:rsidP="00854E01">
            <w:pPr>
              <w:spacing w:after="0" w:line="240" w:lineRule="auto"/>
              <w:jc w:val="center"/>
              <w:rPr>
                <w:rFonts w:ascii="Times New Roman" w:eastAsia="Times New Roman" w:hAnsi="Times New Roman" w:cs="Times New Roman"/>
                <w:color w:val="000000" w:themeColor="text1"/>
                <w:sz w:val="20"/>
                <w:szCs w:val="20"/>
                <w:lang w:eastAsia="ru-RU"/>
              </w:rPr>
            </w:pPr>
          </w:p>
          <w:p w:rsidR="00C624A9" w:rsidRPr="00B02816" w:rsidRDefault="001B31E5"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429</w:t>
            </w:r>
          </w:p>
        </w:tc>
      </w:tr>
      <w:tr w:rsidR="00A8661C" w:rsidRPr="00B02816" w:rsidTr="00533E63">
        <w:trPr>
          <w:trHeight w:val="416"/>
        </w:trPr>
        <w:tc>
          <w:tcPr>
            <w:tcW w:w="709" w:type="dxa"/>
            <w:shd w:val="clear" w:color="auto" w:fill="auto"/>
          </w:tcPr>
          <w:p w:rsidR="00A8661C" w:rsidRDefault="00A8661C"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w:t>
            </w:r>
          </w:p>
        </w:tc>
        <w:tc>
          <w:tcPr>
            <w:tcW w:w="3402" w:type="dxa"/>
            <w:shd w:val="clear" w:color="auto" w:fill="auto"/>
          </w:tcPr>
          <w:p w:rsidR="00A8661C" w:rsidRPr="00A8661C" w:rsidRDefault="009B61A0" w:rsidP="00617598">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Численность</w:t>
            </w:r>
            <w:r w:rsidR="00A8661C" w:rsidRPr="00A8661C">
              <w:rPr>
                <w:rFonts w:ascii="Times New Roman" w:hAnsi="Times New Roman"/>
                <w:color w:val="000000" w:themeColor="text1"/>
                <w:sz w:val="20"/>
                <w:szCs w:val="20"/>
              </w:rPr>
              <w:t xml:space="preserve"> занятых в сфере малого и среднего предпринимательства, включая индивидуальных предпринимателей, чел.</w:t>
            </w:r>
            <w:r w:rsidR="001502A0">
              <w:rPr>
                <w:rFonts w:ascii="Times New Roman" w:hAnsi="Times New Roman"/>
                <w:color w:val="000000" w:themeColor="text1"/>
                <w:sz w:val="20"/>
                <w:szCs w:val="20"/>
              </w:rPr>
              <w:t>*</w:t>
            </w:r>
          </w:p>
        </w:tc>
        <w:tc>
          <w:tcPr>
            <w:tcW w:w="1276" w:type="dxa"/>
          </w:tcPr>
          <w:p w:rsidR="00A8661C" w:rsidRDefault="00A8661C" w:rsidP="00854E01">
            <w:pPr>
              <w:spacing w:after="0" w:line="240" w:lineRule="auto"/>
              <w:jc w:val="center"/>
              <w:rPr>
                <w:rFonts w:ascii="Times New Roman" w:eastAsia="Times New Roman" w:hAnsi="Times New Roman" w:cs="Times New Roman"/>
                <w:color w:val="000000" w:themeColor="text1"/>
                <w:sz w:val="20"/>
                <w:szCs w:val="20"/>
                <w:lang w:eastAsia="ru-RU"/>
              </w:rPr>
            </w:pPr>
          </w:p>
          <w:p w:rsidR="009B61A0" w:rsidRDefault="005E50E0"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1118</w:t>
            </w:r>
          </w:p>
        </w:tc>
        <w:tc>
          <w:tcPr>
            <w:tcW w:w="709" w:type="dxa"/>
          </w:tcPr>
          <w:p w:rsidR="00A8661C" w:rsidRDefault="00A8661C" w:rsidP="00854E01">
            <w:pPr>
              <w:spacing w:after="0" w:line="240" w:lineRule="auto"/>
              <w:jc w:val="center"/>
              <w:rPr>
                <w:rFonts w:ascii="Times New Roman" w:eastAsia="Times New Roman" w:hAnsi="Times New Roman" w:cs="Times New Roman"/>
                <w:color w:val="000000" w:themeColor="text1"/>
                <w:sz w:val="20"/>
                <w:szCs w:val="20"/>
                <w:lang w:eastAsia="ru-RU"/>
              </w:rPr>
            </w:pPr>
          </w:p>
          <w:p w:rsidR="009B61A0" w:rsidRDefault="00614E6B"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r w:rsidR="005E50E0">
              <w:rPr>
                <w:rFonts w:ascii="Times New Roman" w:eastAsia="Times New Roman" w:hAnsi="Times New Roman" w:cs="Times New Roman"/>
                <w:color w:val="000000" w:themeColor="text1"/>
                <w:sz w:val="20"/>
                <w:szCs w:val="20"/>
                <w:lang w:eastAsia="ru-RU"/>
              </w:rPr>
              <w:t>140</w:t>
            </w:r>
          </w:p>
        </w:tc>
        <w:tc>
          <w:tcPr>
            <w:tcW w:w="708" w:type="dxa"/>
          </w:tcPr>
          <w:p w:rsidR="00A8661C" w:rsidRDefault="00A8661C"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p w:rsidR="00614E6B" w:rsidRPr="00B02816" w:rsidRDefault="005E50E0"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1163</w:t>
            </w:r>
          </w:p>
        </w:tc>
        <w:tc>
          <w:tcPr>
            <w:tcW w:w="709" w:type="dxa"/>
          </w:tcPr>
          <w:p w:rsidR="00A8661C" w:rsidRDefault="00A8661C"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p w:rsidR="00501743" w:rsidRPr="00B02816" w:rsidRDefault="005E50E0" w:rsidP="00854E0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1186</w:t>
            </w:r>
          </w:p>
        </w:tc>
        <w:tc>
          <w:tcPr>
            <w:tcW w:w="1701" w:type="dxa"/>
          </w:tcPr>
          <w:p w:rsidR="00A8661C" w:rsidRDefault="00A8661C" w:rsidP="00854E01">
            <w:pPr>
              <w:spacing w:after="0" w:line="240" w:lineRule="auto"/>
              <w:jc w:val="center"/>
              <w:rPr>
                <w:rFonts w:ascii="Times New Roman" w:eastAsia="Times New Roman" w:hAnsi="Times New Roman" w:cs="Times New Roman"/>
                <w:color w:val="000000" w:themeColor="text1"/>
                <w:sz w:val="20"/>
                <w:szCs w:val="20"/>
                <w:lang w:eastAsia="ru-RU"/>
              </w:rPr>
            </w:pPr>
          </w:p>
          <w:p w:rsidR="00501743" w:rsidRPr="00B02816" w:rsidRDefault="005E50E0" w:rsidP="00854E0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1210</w:t>
            </w:r>
          </w:p>
        </w:tc>
      </w:tr>
    </w:tbl>
    <w:p w:rsidR="00F12C53" w:rsidRDefault="00F12C53" w:rsidP="00F12C53">
      <w:pPr>
        <w:autoSpaceDE w:val="0"/>
        <w:autoSpaceDN w:val="0"/>
        <w:adjustRightInd w:val="0"/>
        <w:spacing w:after="0" w:line="240" w:lineRule="auto"/>
        <w:jc w:val="both"/>
        <w:outlineLvl w:val="0"/>
        <w:rPr>
          <w:rFonts w:ascii="Times New Roman" w:eastAsia="Times New Roman" w:hAnsi="Times New Roman" w:cs="Times New Roman"/>
          <w:lang w:eastAsia="ru-RU"/>
        </w:rPr>
      </w:pPr>
    </w:p>
    <w:p w:rsidR="00F12C53" w:rsidRDefault="007D0D1B" w:rsidP="00776501">
      <w:pPr>
        <w:autoSpaceDE w:val="0"/>
        <w:autoSpaceDN w:val="0"/>
        <w:adjustRightInd w:val="0"/>
        <w:spacing w:after="0" w:line="240" w:lineRule="auto"/>
        <w:jc w:val="both"/>
        <w:outlineLvl w:val="0"/>
        <w:rPr>
          <w:rFonts w:ascii="Times New Roman" w:eastAsia="Times New Roman" w:hAnsi="Times New Roman" w:cs="Times New Roman"/>
          <w:lang w:eastAsia="ru-RU"/>
        </w:rPr>
        <w:sectPr w:rsidR="00F12C53" w:rsidSect="00053B31">
          <w:headerReference w:type="default" r:id="rId11"/>
          <w:headerReference w:type="first" r:id="rId12"/>
          <w:type w:val="continuous"/>
          <w:pgSz w:w="11906" w:h="16838"/>
          <w:pgMar w:top="1418" w:right="1133" w:bottom="1134" w:left="1559" w:header="709" w:footer="709" w:gutter="0"/>
          <w:cols w:space="708"/>
          <w:titlePg/>
          <w:docGrid w:linePitch="381"/>
        </w:sectPr>
      </w:pPr>
      <w:r>
        <w:rPr>
          <w:rFonts w:ascii="Times New Roman" w:eastAsia="Times New Roman" w:hAnsi="Times New Roman" w:cs="Times New Roman"/>
          <w:lang w:eastAsia="ru-RU"/>
        </w:rPr>
        <w:t xml:space="preserve">Указ президента Российской Федерации </w:t>
      </w:r>
      <w:r w:rsidR="00184AE1">
        <w:rPr>
          <w:rFonts w:ascii="Times New Roman" w:eastAsia="Times New Roman" w:hAnsi="Times New Roman" w:cs="Times New Roman"/>
          <w:lang w:eastAsia="ru-RU"/>
        </w:rPr>
        <w:t>«О национальных целях и стратегических задачах развития Российской Федерации на период до 2024 года»</w:t>
      </w:r>
      <w:r w:rsidR="001D45F5">
        <w:rPr>
          <w:rFonts w:ascii="Times New Roman" w:eastAsia="Times New Roman" w:hAnsi="Times New Roman" w:cs="Times New Roman"/>
          <w:lang w:eastAsia="ru-RU"/>
        </w:rPr>
        <w:t xml:space="preserve"> от 07 мая 2018 года № 204.</w:t>
      </w:r>
    </w:p>
    <w:p w:rsidR="00F12C53" w:rsidRDefault="00F12C53" w:rsidP="006976E0">
      <w:pPr>
        <w:pStyle w:val="ConsPlusNormal"/>
        <w:ind w:firstLine="709"/>
        <w:jc w:val="both"/>
        <w:rPr>
          <w:rFonts w:ascii="Times New Roman" w:hAnsi="Times New Roman" w:cs="Times New Roman"/>
          <w:sz w:val="28"/>
          <w:szCs w:val="28"/>
        </w:rPr>
      </w:pPr>
    </w:p>
    <w:p w:rsidR="00F3734E" w:rsidRPr="00533D23" w:rsidRDefault="00F3734E" w:rsidP="00F3734E">
      <w:pPr>
        <w:pStyle w:val="ConsPlusNormal"/>
        <w:rPr>
          <w:rFonts w:ascii="Times New Roman" w:hAnsi="Times New Roman"/>
          <w:sz w:val="28"/>
          <w:szCs w:val="28"/>
        </w:rPr>
      </w:pPr>
    </w:p>
    <w:p w:rsidR="00AE4548" w:rsidRDefault="00AE4548" w:rsidP="00AE4548">
      <w:pPr>
        <w:spacing w:after="0" w:line="240" w:lineRule="auto"/>
        <w:jc w:val="right"/>
        <w:rPr>
          <w:rFonts w:ascii="Times New Roman" w:eastAsia="Times New Roman" w:hAnsi="Times New Roman" w:cs="Times New Roman"/>
          <w:sz w:val="28"/>
          <w:lang w:eastAsia="ru-RU"/>
        </w:rPr>
      </w:pPr>
      <w:bookmarkStart w:id="1" w:name="P172"/>
      <w:bookmarkEnd w:id="1"/>
      <w:r w:rsidRPr="006D461A">
        <w:rPr>
          <w:rFonts w:ascii="Times New Roman" w:eastAsia="Times New Roman" w:hAnsi="Times New Roman" w:cs="Times New Roman"/>
          <w:sz w:val="28"/>
          <w:lang w:eastAsia="ru-RU"/>
        </w:rPr>
        <w:t>Таблица 2 к Программе</w:t>
      </w:r>
    </w:p>
    <w:p w:rsidR="00AE4548" w:rsidRPr="006D461A" w:rsidRDefault="00AE4548" w:rsidP="00AE4548">
      <w:pPr>
        <w:spacing w:after="0" w:line="240" w:lineRule="auto"/>
        <w:jc w:val="center"/>
        <w:rPr>
          <w:rFonts w:ascii="Times New Roman" w:eastAsia="Times New Roman" w:hAnsi="Times New Roman" w:cs="Times New Roman"/>
          <w:sz w:val="28"/>
          <w:lang w:eastAsia="ru-RU"/>
        </w:rPr>
      </w:pPr>
      <w:r w:rsidRPr="006D461A">
        <w:rPr>
          <w:rFonts w:ascii="Times New Roman" w:eastAsia="Times New Roman" w:hAnsi="Times New Roman" w:cs="Times New Roman"/>
          <w:sz w:val="28"/>
          <w:lang w:eastAsia="ru-RU"/>
        </w:rPr>
        <w:t>Перечень основных мероприятий муниципальной программы</w:t>
      </w:r>
    </w:p>
    <w:tbl>
      <w:tblPr>
        <w:tblStyle w:val="13"/>
        <w:tblW w:w="14034" w:type="dxa"/>
        <w:tblInd w:w="108" w:type="dxa"/>
        <w:tblLayout w:type="fixed"/>
        <w:tblLook w:val="04A0" w:firstRow="1" w:lastRow="0" w:firstColumn="1" w:lastColumn="0" w:noHBand="0" w:noVBand="1"/>
      </w:tblPr>
      <w:tblGrid>
        <w:gridCol w:w="993"/>
        <w:gridCol w:w="3685"/>
        <w:gridCol w:w="2268"/>
        <w:gridCol w:w="2977"/>
        <w:gridCol w:w="1134"/>
        <w:gridCol w:w="992"/>
        <w:gridCol w:w="992"/>
        <w:gridCol w:w="993"/>
      </w:tblGrid>
      <w:tr w:rsidR="00AE4548" w:rsidRPr="0010496C" w:rsidTr="00533E63">
        <w:trPr>
          <w:trHeight w:val="300"/>
        </w:trPr>
        <w:tc>
          <w:tcPr>
            <w:tcW w:w="993" w:type="dxa"/>
            <w:vMerge w:val="restart"/>
          </w:tcPr>
          <w:p w:rsidR="00AE4548" w:rsidRPr="0010496C" w:rsidRDefault="00AE4548" w:rsidP="00533E63">
            <w:pPr>
              <w:jc w:val="center"/>
              <w:rPr>
                <w:rFonts w:ascii="Times New Roman" w:hAnsi="Times New Roman"/>
              </w:rPr>
            </w:pPr>
            <w:r w:rsidRPr="0010496C">
              <w:rPr>
                <w:rFonts w:ascii="Times New Roman" w:hAnsi="Times New Roman"/>
              </w:rPr>
              <w:t xml:space="preserve">Номер </w:t>
            </w:r>
            <w:proofErr w:type="gramStart"/>
            <w:r w:rsidRPr="0010496C">
              <w:rPr>
                <w:rFonts w:ascii="Times New Roman" w:hAnsi="Times New Roman"/>
              </w:rPr>
              <w:t>основ-ного</w:t>
            </w:r>
            <w:proofErr w:type="gramEnd"/>
            <w:r w:rsidRPr="0010496C">
              <w:rPr>
                <w:rFonts w:ascii="Times New Roman" w:hAnsi="Times New Roman"/>
              </w:rPr>
              <w:t xml:space="preserve"> </w:t>
            </w:r>
            <w:proofErr w:type="spellStart"/>
            <w:r w:rsidRPr="0010496C">
              <w:rPr>
                <w:rFonts w:ascii="Times New Roman" w:hAnsi="Times New Roman"/>
              </w:rPr>
              <w:t>меро</w:t>
            </w:r>
            <w:proofErr w:type="spellEnd"/>
            <w:r w:rsidRPr="0010496C">
              <w:rPr>
                <w:rFonts w:ascii="Times New Roman" w:hAnsi="Times New Roman"/>
              </w:rPr>
              <w:t>-приятия</w:t>
            </w:r>
          </w:p>
        </w:tc>
        <w:tc>
          <w:tcPr>
            <w:tcW w:w="3685" w:type="dxa"/>
            <w:vMerge w:val="restart"/>
          </w:tcPr>
          <w:p w:rsidR="00AE4548" w:rsidRPr="0010496C" w:rsidRDefault="00AE4548" w:rsidP="00533E63">
            <w:pPr>
              <w:jc w:val="center"/>
              <w:rPr>
                <w:rFonts w:ascii="Times New Roman" w:hAnsi="Times New Roman"/>
              </w:rPr>
            </w:pPr>
            <w:r w:rsidRPr="0010496C">
              <w:rPr>
                <w:rFonts w:ascii="Times New Roman" w:hAnsi="Times New Roman"/>
              </w:rPr>
              <w:t>Основные мероприятия муниципальной программы</w:t>
            </w:r>
          </w:p>
          <w:p w:rsidR="00AE4548" w:rsidRPr="0010496C" w:rsidRDefault="00AE4548" w:rsidP="00533E63">
            <w:pPr>
              <w:jc w:val="center"/>
              <w:rPr>
                <w:rFonts w:ascii="Times New Roman" w:hAnsi="Times New Roman"/>
              </w:rPr>
            </w:pPr>
            <w:proofErr w:type="gramStart"/>
            <w:r w:rsidRPr="0010496C">
              <w:rPr>
                <w:rFonts w:ascii="Times New Roman" w:hAnsi="Times New Roman"/>
              </w:rPr>
              <w:t>(связь мероприятий</w:t>
            </w:r>
            <w:proofErr w:type="gramEnd"/>
          </w:p>
          <w:p w:rsidR="00AE4548" w:rsidRPr="0010496C" w:rsidRDefault="00AE4548" w:rsidP="00533E63">
            <w:pPr>
              <w:jc w:val="center"/>
              <w:rPr>
                <w:rFonts w:ascii="Times New Roman" w:hAnsi="Times New Roman"/>
              </w:rPr>
            </w:pPr>
            <w:r w:rsidRPr="0010496C">
              <w:rPr>
                <w:rFonts w:ascii="Times New Roman" w:hAnsi="Times New Roman"/>
              </w:rPr>
              <w:t>с показателями муниципальной программы)</w:t>
            </w:r>
          </w:p>
        </w:tc>
        <w:tc>
          <w:tcPr>
            <w:tcW w:w="2268" w:type="dxa"/>
            <w:vMerge w:val="restart"/>
          </w:tcPr>
          <w:p w:rsidR="00AE4548" w:rsidRPr="0010496C" w:rsidRDefault="00AE4548" w:rsidP="00533E63">
            <w:pPr>
              <w:jc w:val="center"/>
              <w:rPr>
                <w:rFonts w:ascii="Times New Roman" w:hAnsi="Times New Roman"/>
              </w:rPr>
            </w:pPr>
            <w:r w:rsidRPr="0010496C">
              <w:rPr>
                <w:rFonts w:ascii="Times New Roman" w:hAnsi="Times New Roman"/>
              </w:rPr>
              <w:t>Ответственный исполнитель (соисполнитель)</w:t>
            </w:r>
          </w:p>
        </w:tc>
        <w:tc>
          <w:tcPr>
            <w:tcW w:w="2977" w:type="dxa"/>
            <w:vMerge w:val="restart"/>
          </w:tcPr>
          <w:p w:rsidR="00AE4548" w:rsidRPr="0010496C" w:rsidRDefault="00AE4548" w:rsidP="00533E63">
            <w:pPr>
              <w:jc w:val="center"/>
              <w:rPr>
                <w:rFonts w:ascii="Times New Roman" w:hAnsi="Times New Roman"/>
              </w:rPr>
            </w:pPr>
            <w:r w:rsidRPr="0010496C">
              <w:rPr>
                <w:rFonts w:ascii="Times New Roman" w:hAnsi="Times New Roman"/>
              </w:rPr>
              <w:t xml:space="preserve">Источники </w:t>
            </w:r>
          </w:p>
          <w:p w:rsidR="00AE4548" w:rsidRPr="0010496C" w:rsidRDefault="00AE4548" w:rsidP="00533E63">
            <w:pPr>
              <w:jc w:val="center"/>
              <w:rPr>
                <w:rFonts w:ascii="Times New Roman" w:hAnsi="Times New Roman"/>
              </w:rPr>
            </w:pPr>
            <w:r w:rsidRPr="0010496C">
              <w:rPr>
                <w:rFonts w:ascii="Times New Roman" w:hAnsi="Times New Roman"/>
              </w:rPr>
              <w:t>финансирования</w:t>
            </w:r>
          </w:p>
        </w:tc>
        <w:tc>
          <w:tcPr>
            <w:tcW w:w="4111" w:type="dxa"/>
            <w:gridSpan w:val="4"/>
          </w:tcPr>
          <w:p w:rsidR="00AE4548" w:rsidRDefault="00AE4548" w:rsidP="00533E63">
            <w:pPr>
              <w:jc w:val="center"/>
              <w:rPr>
                <w:rFonts w:ascii="Times New Roman" w:hAnsi="Times New Roman"/>
              </w:rPr>
            </w:pPr>
            <w:r w:rsidRPr="0010496C">
              <w:rPr>
                <w:rFonts w:ascii="Times New Roman" w:hAnsi="Times New Roman"/>
              </w:rPr>
              <w:t xml:space="preserve">Финансовые затраты на реализацию </w:t>
            </w:r>
          </w:p>
          <w:p w:rsidR="00AE4548" w:rsidRPr="0010496C" w:rsidRDefault="00AE4548" w:rsidP="00533E63">
            <w:pPr>
              <w:jc w:val="center"/>
              <w:rPr>
                <w:rFonts w:ascii="Times New Roman" w:hAnsi="Times New Roman"/>
              </w:rPr>
            </w:pPr>
            <w:r w:rsidRPr="0010496C">
              <w:rPr>
                <w:rFonts w:ascii="Times New Roman" w:hAnsi="Times New Roman"/>
              </w:rPr>
              <w:t>(тыс. рублей)</w:t>
            </w:r>
          </w:p>
        </w:tc>
      </w:tr>
      <w:tr w:rsidR="00AE4548" w:rsidRPr="0010496C" w:rsidTr="00533E63">
        <w:trPr>
          <w:trHeight w:val="30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10496C" w:rsidRDefault="00AE4548" w:rsidP="00533E63">
            <w:pPr>
              <w:jc w:val="center"/>
              <w:rPr>
                <w:rFonts w:ascii="Times New Roman" w:hAnsi="Times New Roman"/>
              </w:rPr>
            </w:pPr>
          </w:p>
        </w:tc>
        <w:tc>
          <w:tcPr>
            <w:tcW w:w="2268" w:type="dxa"/>
            <w:vMerge/>
          </w:tcPr>
          <w:p w:rsidR="00AE4548" w:rsidRPr="0010496C" w:rsidRDefault="00AE4548" w:rsidP="00533E63">
            <w:pPr>
              <w:jc w:val="center"/>
              <w:rPr>
                <w:rFonts w:ascii="Times New Roman" w:hAnsi="Times New Roman"/>
              </w:rPr>
            </w:pPr>
          </w:p>
        </w:tc>
        <w:tc>
          <w:tcPr>
            <w:tcW w:w="2977" w:type="dxa"/>
            <w:vMerge/>
          </w:tcPr>
          <w:p w:rsidR="00AE4548" w:rsidRPr="0010496C" w:rsidRDefault="00AE4548" w:rsidP="00533E63">
            <w:pPr>
              <w:jc w:val="center"/>
              <w:rPr>
                <w:rFonts w:ascii="Times New Roman" w:hAnsi="Times New Roman"/>
              </w:rPr>
            </w:pPr>
          </w:p>
        </w:tc>
        <w:tc>
          <w:tcPr>
            <w:tcW w:w="1134" w:type="dxa"/>
            <w:vMerge w:val="restart"/>
          </w:tcPr>
          <w:p w:rsidR="00AE4548" w:rsidRPr="0010496C" w:rsidRDefault="00AE4548" w:rsidP="00533E63">
            <w:pPr>
              <w:jc w:val="center"/>
              <w:rPr>
                <w:rFonts w:ascii="Times New Roman" w:hAnsi="Times New Roman"/>
              </w:rPr>
            </w:pPr>
            <w:r w:rsidRPr="0010496C">
              <w:rPr>
                <w:rFonts w:ascii="Times New Roman" w:hAnsi="Times New Roman"/>
              </w:rPr>
              <w:t>всего</w:t>
            </w:r>
          </w:p>
        </w:tc>
        <w:tc>
          <w:tcPr>
            <w:tcW w:w="2977" w:type="dxa"/>
            <w:gridSpan w:val="3"/>
          </w:tcPr>
          <w:p w:rsidR="00AE4548" w:rsidRPr="0010496C" w:rsidRDefault="00AE4548" w:rsidP="00533E63">
            <w:pPr>
              <w:jc w:val="center"/>
              <w:rPr>
                <w:rFonts w:ascii="Times New Roman" w:hAnsi="Times New Roman"/>
              </w:rPr>
            </w:pPr>
            <w:r w:rsidRPr="0010496C">
              <w:rPr>
                <w:rFonts w:ascii="Times New Roman" w:hAnsi="Times New Roman"/>
              </w:rPr>
              <w:t>в том числе</w:t>
            </w:r>
          </w:p>
        </w:tc>
      </w:tr>
      <w:tr w:rsidR="00AE4548" w:rsidRPr="0010496C" w:rsidTr="00533E63">
        <w:trPr>
          <w:trHeight w:val="30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10496C" w:rsidRDefault="00AE4548" w:rsidP="00533E63">
            <w:pPr>
              <w:jc w:val="center"/>
              <w:rPr>
                <w:rFonts w:ascii="Times New Roman" w:hAnsi="Times New Roman"/>
              </w:rPr>
            </w:pPr>
          </w:p>
        </w:tc>
        <w:tc>
          <w:tcPr>
            <w:tcW w:w="2268" w:type="dxa"/>
            <w:vMerge/>
          </w:tcPr>
          <w:p w:rsidR="00AE4548" w:rsidRPr="0010496C" w:rsidRDefault="00AE4548" w:rsidP="00533E63">
            <w:pPr>
              <w:jc w:val="center"/>
              <w:rPr>
                <w:rFonts w:ascii="Times New Roman" w:hAnsi="Times New Roman"/>
              </w:rPr>
            </w:pPr>
          </w:p>
        </w:tc>
        <w:tc>
          <w:tcPr>
            <w:tcW w:w="2977" w:type="dxa"/>
            <w:vMerge/>
          </w:tcPr>
          <w:p w:rsidR="00AE4548" w:rsidRPr="0010496C" w:rsidRDefault="00AE4548" w:rsidP="00533E63">
            <w:pPr>
              <w:jc w:val="center"/>
              <w:rPr>
                <w:rFonts w:ascii="Times New Roman" w:hAnsi="Times New Roman"/>
              </w:rPr>
            </w:pPr>
          </w:p>
        </w:tc>
        <w:tc>
          <w:tcPr>
            <w:tcW w:w="1134" w:type="dxa"/>
            <w:vMerge/>
          </w:tcPr>
          <w:p w:rsidR="00AE4548" w:rsidRPr="0010496C" w:rsidRDefault="00AE4548" w:rsidP="00533E63">
            <w:pPr>
              <w:jc w:val="center"/>
              <w:rPr>
                <w:rFonts w:ascii="Times New Roman" w:hAnsi="Times New Roman"/>
              </w:rPr>
            </w:pPr>
          </w:p>
        </w:tc>
        <w:tc>
          <w:tcPr>
            <w:tcW w:w="992" w:type="dxa"/>
          </w:tcPr>
          <w:p w:rsidR="00AE4548" w:rsidRPr="0010496C" w:rsidRDefault="00AE4548" w:rsidP="00533E63">
            <w:pPr>
              <w:jc w:val="center"/>
              <w:rPr>
                <w:rFonts w:ascii="Times New Roman" w:hAnsi="Times New Roman"/>
              </w:rPr>
            </w:pPr>
            <w:r>
              <w:rPr>
                <w:rFonts w:ascii="Times New Roman" w:hAnsi="Times New Roman"/>
              </w:rPr>
              <w:t>2019</w:t>
            </w:r>
          </w:p>
          <w:p w:rsidR="00AE4548" w:rsidRPr="0010496C" w:rsidRDefault="00AE4548" w:rsidP="00533E63">
            <w:pPr>
              <w:jc w:val="center"/>
              <w:rPr>
                <w:rFonts w:ascii="Times New Roman" w:hAnsi="Times New Roman"/>
              </w:rPr>
            </w:pPr>
            <w:r w:rsidRPr="0010496C">
              <w:rPr>
                <w:rFonts w:ascii="Times New Roman" w:hAnsi="Times New Roman"/>
              </w:rPr>
              <w:t>год</w:t>
            </w:r>
          </w:p>
        </w:tc>
        <w:tc>
          <w:tcPr>
            <w:tcW w:w="992" w:type="dxa"/>
          </w:tcPr>
          <w:p w:rsidR="00AE4548" w:rsidRPr="0010496C" w:rsidRDefault="00AE4548" w:rsidP="00533E63">
            <w:pPr>
              <w:jc w:val="center"/>
              <w:rPr>
                <w:rFonts w:ascii="Times New Roman" w:hAnsi="Times New Roman"/>
              </w:rPr>
            </w:pPr>
            <w:r>
              <w:rPr>
                <w:rFonts w:ascii="Times New Roman" w:hAnsi="Times New Roman"/>
              </w:rPr>
              <w:t>2020</w:t>
            </w:r>
          </w:p>
          <w:p w:rsidR="00AE4548" w:rsidRPr="0010496C" w:rsidRDefault="00AE4548" w:rsidP="00533E63">
            <w:pPr>
              <w:jc w:val="center"/>
              <w:rPr>
                <w:rFonts w:ascii="Times New Roman" w:hAnsi="Times New Roman"/>
              </w:rPr>
            </w:pPr>
            <w:r w:rsidRPr="0010496C">
              <w:rPr>
                <w:rFonts w:ascii="Times New Roman" w:hAnsi="Times New Roman"/>
              </w:rPr>
              <w:t>год</w:t>
            </w:r>
          </w:p>
        </w:tc>
        <w:tc>
          <w:tcPr>
            <w:tcW w:w="993" w:type="dxa"/>
          </w:tcPr>
          <w:p w:rsidR="00AE4548" w:rsidRPr="0010496C" w:rsidRDefault="00AE4548" w:rsidP="00533E63">
            <w:pPr>
              <w:jc w:val="center"/>
              <w:rPr>
                <w:rFonts w:ascii="Times New Roman" w:hAnsi="Times New Roman"/>
              </w:rPr>
            </w:pPr>
            <w:r>
              <w:rPr>
                <w:rFonts w:ascii="Times New Roman" w:hAnsi="Times New Roman"/>
              </w:rPr>
              <w:t>2021</w:t>
            </w:r>
          </w:p>
          <w:p w:rsidR="00AE4548" w:rsidRPr="0010496C" w:rsidRDefault="00AE4548" w:rsidP="00533E63">
            <w:pPr>
              <w:jc w:val="center"/>
              <w:rPr>
                <w:rFonts w:ascii="Times New Roman" w:hAnsi="Times New Roman"/>
              </w:rPr>
            </w:pPr>
            <w:r w:rsidRPr="0010496C">
              <w:rPr>
                <w:rFonts w:ascii="Times New Roman" w:hAnsi="Times New Roman"/>
              </w:rPr>
              <w:t>год</w:t>
            </w:r>
          </w:p>
        </w:tc>
      </w:tr>
      <w:tr w:rsidR="00AE4548" w:rsidRPr="0010496C" w:rsidTr="00533E63">
        <w:trPr>
          <w:trHeight w:val="70"/>
        </w:trPr>
        <w:tc>
          <w:tcPr>
            <w:tcW w:w="993" w:type="dxa"/>
            <w:hideMark/>
          </w:tcPr>
          <w:p w:rsidR="00AE4548" w:rsidRPr="0010496C" w:rsidRDefault="00AE4548" w:rsidP="00533E63">
            <w:pPr>
              <w:jc w:val="center"/>
              <w:rPr>
                <w:rFonts w:ascii="Times New Roman" w:hAnsi="Times New Roman"/>
              </w:rPr>
            </w:pPr>
            <w:r w:rsidRPr="0010496C">
              <w:rPr>
                <w:rFonts w:ascii="Times New Roman" w:hAnsi="Times New Roman"/>
              </w:rPr>
              <w:t>1</w:t>
            </w:r>
          </w:p>
        </w:tc>
        <w:tc>
          <w:tcPr>
            <w:tcW w:w="3685" w:type="dxa"/>
            <w:hideMark/>
          </w:tcPr>
          <w:p w:rsidR="00AE4548" w:rsidRPr="0010496C" w:rsidRDefault="00AE4548" w:rsidP="00533E63">
            <w:pPr>
              <w:jc w:val="center"/>
              <w:rPr>
                <w:rFonts w:ascii="Times New Roman" w:hAnsi="Times New Roman"/>
              </w:rPr>
            </w:pPr>
            <w:r w:rsidRPr="0010496C">
              <w:rPr>
                <w:rFonts w:ascii="Times New Roman" w:hAnsi="Times New Roman"/>
              </w:rPr>
              <w:t>2</w:t>
            </w:r>
          </w:p>
        </w:tc>
        <w:tc>
          <w:tcPr>
            <w:tcW w:w="2268" w:type="dxa"/>
            <w:hideMark/>
          </w:tcPr>
          <w:p w:rsidR="00AE4548" w:rsidRPr="0010496C" w:rsidRDefault="00AE4548" w:rsidP="00533E63">
            <w:pPr>
              <w:jc w:val="center"/>
              <w:rPr>
                <w:rFonts w:ascii="Times New Roman" w:hAnsi="Times New Roman"/>
              </w:rPr>
            </w:pPr>
            <w:r w:rsidRPr="0010496C">
              <w:rPr>
                <w:rFonts w:ascii="Times New Roman" w:hAnsi="Times New Roman"/>
              </w:rPr>
              <w:t>3</w:t>
            </w:r>
          </w:p>
        </w:tc>
        <w:tc>
          <w:tcPr>
            <w:tcW w:w="2977" w:type="dxa"/>
            <w:hideMark/>
          </w:tcPr>
          <w:p w:rsidR="00AE4548" w:rsidRPr="0010496C" w:rsidRDefault="00AE4548" w:rsidP="00533E63">
            <w:pPr>
              <w:jc w:val="center"/>
              <w:rPr>
                <w:rFonts w:ascii="Times New Roman" w:hAnsi="Times New Roman"/>
              </w:rPr>
            </w:pPr>
            <w:r w:rsidRPr="0010496C">
              <w:rPr>
                <w:rFonts w:ascii="Times New Roman" w:hAnsi="Times New Roman"/>
              </w:rPr>
              <w:t>4</w:t>
            </w:r>
          </w:p>
        </w:tc>
        <w:tc>
          <w:tcPr>
            <w:tcW w:w="1134" w:type="dxa"/>
            <w:hideMark/>
          </w:tcPr>
          <w:p w:rsidR="00AE4548" w:rsidRPr="0010496C" w:rsidRDefault="00AE4548" w:rsidP="00533E63">
            <w:pPr>
              <w:jc w:val="center"/>
              <w:rPr>
                <w:rFonts w:ascii="Times New Roman" w:hAnsi="Times New Roman"/>
              </w:rPr>
            </w:pPr>
            <w:r w:rsidRPr="0010496C">
              <w:rPr>
                <w:rFonts w:ascii="Times New Roman" w:hAnsi="Times New Roman"/>
              </w:rPr>
              <w:t>5</w:t>
            </w:r>
          </w:p>
        </w:tc>
        <w:tc>
          <w:tcPr>
            <w:tcW w:w="992" w:type="dxa"/>
          </w:tcPr>
          <w:p w:rsidR="00AE4548" w:rsidRPr="0010496C" w:rsidRDefault="00AE4548" w:rsidP="00533E63">
            <w:pPr>
              <w:jc w:val="center"/>
              <w:rPr>
                <w:rFonts w:ascii="Times New Roman" w:hAnsi="Times New Roman"/>
              </w:rPr>
            </w:pPr>
            <w:r>
              <w:rPr>
                <w:rFonts w:ascii="Times New Roman" w:hAnsi="Times New Roman"/>
              </w:rPr>
              <w:t>6</w:t>
            </w:r>
          </w:p>
        </w:tc>
        <w:tc>
          <w:tcPr>
            <w:tcW w:w="992" w:type="dxa"/>
          </w:tcPr>
          <w:p w:rsidR="00AE4548" w:rsidRPr="0010496C" w:rsidRDefault="00AE4548" w:rsidP="00533E63">
            <w:pPr>
              <w:jc w:val="center"/>
              <w:rPr>
                <w:rFonts w:ascii="Times New Roman" w:hAnsi="Times New Roman"/>
              </w:rPr>
            </w:pPr>
            <w:r>
              <w:rPr>
                <w:rFonts w:ascii="Times New Roman" w:hAnsi="Times New Roman"/>
              </w:rPr>
              <w:t>7</w:t>
            </w:r>
          </w:p>
        </w:tc>
        <w:tc>
          <w:tcPr>
            <w:tcW w:w="993" w:type="dxa"/>
          </w:tcPr>
          <w:p w:rsidR="00AE4548" w:rsidRPr="0010496C" w:rsidRDefault="00AE4548" w:rsidP="00533E63">
            <w:pPr>
              <w:jc w:val="center"/>
              <w:rPr>
                <w:rFonts w:ascii="Times New Roman" w:hAnsi="Times New Roman"/>
              </w:rPr>
            </w:pPr>
            <w:r>
              <w:rPr>
                <w:rFonts w:ascii="Times New Roman" w:hAnsi="Times New Roman"/>
              </w:rPr>
              <w:t>8</w:t>
            </w:r>
          </w:p>
        </w:tc>
      </w:tr>
      <w:tr w:rsidR="00AE4548" w:rsidRPr="00EE2B2E" w:rsidTr="00533E63">
        <w:trPr>
          <w:trHeight w:val="20"/>
        </w:trPr>
        <w:tc>
          <w:tcPr>
            <w:tcW w:w="993" w:type="dxa"/>
            <w:vMerge w:val="restart"/>
          </w:tcPr>
          <w:p w:rsidR="00AE4548" w:rsidRPr="0010496C" w:rsidRDefault="00AE4548" w:rsidP="00533E63">
            <w:pPr>
              <w:jc w:val="center"/>
              <w:rPr>
                <w:rFonts w:ascii="Times New Roman" w:hAnsi="Times New Roman"/>
              </w:rPr>
            </w:pPr>
            <w:r w:rsidRPr="0010496C">
              <w:rPr>
                <w:rFonts w:ascii="Times New Roman" w:hAnsi="Times New Roman"/>
              </w:rPr>
              <w:t>1.</w:t>
            </w:r>
          </w:p>
        </w:tc>
        <w:tc>
          <w:tcPr>
            <w:tcW w:w="3685" w:type="dxa"/>
            <w:vMerge w:val="restart"/>
            <w:shd w:val="clear" w:color="auto" w:fill="auto"/>
          </w:tcPr>
          <w:p w:rsidR="00AE4548" w:rsidRPr="00073C67" w:rsidRDefault="00AE4548" w:rsidP="006E47C5">
            <w:pPr>
              <w:tabs>
                <w:tab w:val="left" w:pos="851"/>
                <w:tab w:val="left" w:pos="1134"/>
              </w:tabs>
              <w:jc w:val="both"/>
              <w:rPr>
                <w:rFonts w:ascii="Times New Roman" w:eastAsia="Calibri" w:hAnsi="Times New Roman"/>
              </w:rPr>
            </w:pPr>
            <w:r w:rsidRPr="00073C67">
              <w:rPr>
                <w:rFonts w:ascii="Times New Roman" w:eastAsia="Calibri" w:hAnsi="Times New Roman"/>
              </w:rPr>
              <w:t>Основное мероприятие:</w:t>
            </w:r>
          </w:p>
          <w:p w:rsidR="00AE4548" w:rsidRPr="00073C67" w:rsidRDefault="00AE4548" w:rsidP="006E47C5">
            <w:pPr>
              <w:tabs>
                <w:tab w:val="left" w:pos="851"/>
                <w:tab w:val="left" w:pos="1134"/>
              </w:tabs>
              <w:jc w:val="both"/>
              <w:rPr>
                <w:rFonts w:ascii="Times New Roman" w:eastAsia="Calibri" w:hAnsi="Times New Roman"/>
              </w:rPr>
            </w:pPr>
            <w:r w:rsidRPr="00073C67">
              <w:rPr>
                <w:rFonts w:ascii="Times New Roman" w:eastAsia="Calibri" w:hAnsi="Times New Roman"/>
              </w:rPr>
              <w:t xml:space="preserve">Содействие развитию малого и среднего предпринимательства </w:t>
            </w:r>
            <w:proofErr w:type="gramStart"/>
            <w:r w:rsidRPr="00073C67">
              <w:rPr>
                <w:rFonts w:ascii="Times New Roman" w:eastAsia="Calibri" w:hAnsi="Times New Roman"/>
              </w:rPr>
              <w:t>в</w:t>
            </w:r>
            <w:proofErr w:type="gramEnd"/>
            <w:r w:rsidRPr="00073C67">
              <w:rPr>
                <w:rFonts w:ascii="Times New Roman" w:eastAsia="Calibri" w:hAnsi="Times New Roman"/>
              </w:rPr>
              <w:t xml:space="preserve"> </w:t>
            </w:r>
            <w:proofErr w:type="gramStart"/>
            <w:r w:rsidRPr="00073C67">
              <w:rPr>
                <w:rFonts w:ascii="Times New Roman" w:eastAsia="Calibri" w:hAnsi="Times New Roman"/>
              </w:rPr>
              <w:t>Ханты-Мансийском</w:t>
            </w:r>
            <w:proofErr w:type="gramEnd"/>
            <w:r w:rsidRPr="00073C67">
              <w:rPr>
                <w:rFonts w:ascii="Times New Roman" w:eastAsia="Calibri" w:hAnsi="Times New Roman"/>
              </w:rPr>
              <w:t xml:space="preserve"> районе </w:t>
            </w:r>
            <w:r w:rsidR="00A00612">
              <w:rPr>
                <w:rFonts w:ascii="Times New Roman" w:eastAsia="Calibri" w:hAnsi="Times New Roman"/>
              </w:rPr>
              <w:t>(показатели 1, 2, 4, 5, 6, 7, 8, 9)</w:t>
            </w:r>
          </w:p>
          <w:p w:rsidR="00AE4548" w:rsidRPr="00073C67" w:rsidRDefault="00AE4548" w:rsidP="00293C5A">
            <w:pPr>
              <w:tabs>
                <w:tab w:val="left" w:pos="851"/>
                <w:tab w:val="left" w:pos="1134"/>
              </w:tabs>
              <w:jc w:val="both"/>
              <w:rPr>
                <w:rFonts w:ascii="Times New Roman" w:eastAsia="Calibri" w:hAnsi="Times New Roman"/>
              </w:rPr>
            </w:pPr>
          </w:p>
        </w:tc>
        <w:tc>
          <w:tcPr>
            <w:tcW w:w="2268" w:type="dxa"/>
            <w:vMerge w:val="restart"/>
            <w:shd w:val="clear" w:color="auto" w:fill="auto"/>
          </w:tcPr>
          <w:p w:rsidR="00AE4548" w:rsidRPr="00073C67" w:rsidRDefault="00AE4548" w:rsidP="00533E63">
            <w:pPr>
              <w:tabs>
                <w:tab w:val="left" w:pos="851"/>
                <w:tab w:val="left" w:pos="1134"/>
              </w:tabs>
              <w:jc w:val="both"/>
              <w:rPr>
                <w:rFonts w:ascii="Times New Roman" w:eastAsia="Calibri" w:hAnsi="Times New Roman"/>
              </w:rPr>
            </w:pPr>
            <w:r w:rsidRPr="00073C67">
              <w:rPr>
                <w:rFonts w:ascii="Times New Roman" w:eastAsia="Calibri" w:hAnsi="Times New Roman"/>
              </w:rPr>
              <w:t xml:space="preserve">администрация Ханты-Мансийского района </w:t>
            </w:r>
          </w:p>
          <w:p w:rsidR="00AE4548" w:rsidRPr="00073C67" w:rsidRDefault="00AE4548" w:rsidP="00533E63">
            <w:pPr>
              <w:tabs>
                <w:tab w:val="left" w:pos="851"/>
                <w:tab w:val="left" w:pos="1134"/>
              </w:tabs>
              <w:rPr>
                <w:rFonts w:ascii="Times New Roman" w:eastAsia="Calibri" w:hAnsi="Times New Roman"/>
              </w:rPr>
            </w:pPr>
            <w:r w:rsidRPr="00073C67">
              <w:rPr>
                <w:rFonts w:ascii="Times New Roman" w:eastAsia="Calibri" w:hAnsi="Times New Roman"/>
              </w:rPr>
              <w:t>(комитет экономической политики далее – КЭП)</w:t>
            </w:r>
          </w:p>
        </w:tc>
        <w:tc>
          <w:tcPr>
            <w:tcW w:w="2977" w:type="dxa"/>
            <w:shd w:val="clear" w:color="auto" w:fill="auto"/>
          </w:tcPr>
          <w:p w:rsidR="00AE4548" w:rsidRPr="00073C67" w:rsidRDefault="00AE4548" w:rsidP="00D21416">
            <w:pPr>
              <w:tabs>
                <w:tab w:val="left" w:pos="851"/>
                <w:tab w:val="left" w:pos="1134"/>
              </w:tabs>
              <w:jc w:val="both"/>
              <w:rPr>
                <w:rFonts w:ascii="Times New Roman" w:eastAsia="Calibri" w:hAnsi="Times New Roman"/>
              </w:rPr>
            </w:pPr>
            <w:r w:rsidRPr="00073C67">
              <w:rPr>
                <w:rFonts w:ascii="Times New Roman" w:eastAsia="Calibri" w:hAnsi="Times New Roman"/>
              </w:rPr>
              <w:t>всего</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18 495,60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6 399,00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6 048,30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6 048,30</w:t>
            </w:r>
          </w:p>
        </w:tc>
      </w:tr>
      <w:tr w:rsidR="00AE4548" w:rsidRPr="00EE2B2E"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shd w:val="clear" w:color="auto" w:fill="auto"/>
          </w:tcPr>
          <w:p w:rsidR="00AE4548" w:rsidRPr="00073C67" w:rsidRDefault="00AE4548" w:rsidP="00293C5A">
            <w:pPr>
              <w:tabs>
                <w:tab w:val="left" w:pos="851"/>
                <w:tab w:val="left" w:pos="1134"/>
              </w:tabs>
              <w:jc w:val="both"/>
              <w:rPr>
                <w:rFonts w:ascii="Times New Roman" w:eastAsia="Calibri" w:hAnsi="Times New Roman"/>
              </w:rPr>
            </w:pPr>
          </w:p>
        </w:tc>
        <w:tc>
          <w:tcPr>
            <w:tcW w:w="2268" w:type="dxa"/>
            <w:vMerge/>
            <w:shd w:val="clear" w:color="auto" w:fill="auto"/>
          </w:tcPr>
          <w:p w:rsidR="00AE4548" w:rsidRPr="00073C67" w:rsidRDefault="00AE4548" w:rsidP="00533E63">
            <w:pPr>
              <w:tabs>
                <w:tab w:val="left" w:pos="851"/>
                <w:tab w:val="left" w:pos="1134"/>
              </w:tabs>
              <w:jc w:val="both"/>
              <w:rPr>
                <w:rFonts w:ascii="Times New Roman" w:eastAsia="Calibri" w:hAnsi="Times New Roman"/>
              </w:rPr>
            </w:pPr>
          </w:p>
        </w:tc>
        <w:tc>
          <w:tcPr>
            <w:tcW w:w="2977" w:type="dxa"/>
            <w:shd w:val="clear" w:color="auto" w:fill="auto"/>
          </w:tcPr>
          <w:p w:rsidR="00AE4548" w:rsidRPr="00073C67" w:rsidRDefault="00AE4548" w:rsidP="00D21416">
            <w:pPr>
              <w:tabs>
                <w:tab w:val="left" w:pos="851"/>
                <w:tab w:val="left" w:pos="1134"/>
              </w:tabs>
              <w:jc w:val="both"/>
              <w:rPr>
                <w:rFonts w:ascii="Times New Roman" w:eastAsia="Calibri" w:hAnsi="Times New Roman"/>
              </w:rPr>
            </w:pPr>
            <w:r>
              <w:rPr>
                <w:rFonts w:ascii="Times New Roman" w:eastAsia="Calibri" w:hAnsi="Times New Roman"/>
              </w:rPr>
              <w:t>бюджет автономного округа</w:t>
            </w:r>
          </w:p>
        </w:tc>
        <w:tc>
          <w:tcPr>
            <w:tcW w:w="1134" w:type="dxa"/>
            <w:shd w:val="clear" w:color="auto" w:fill="auto"/>
          </w:tcPr>
          <w:p w:rsidR="00AE4548" w:rsidRDefault="00AE4548" w:rsidP="00533E63">
            <w:pPr>
              <w:jc w:val="center"/>
              <w:rPr>
                <w:rFonts w:ascii="Times New Roman" w:hAnsi="Times New Roman"/>
              </w:rPr>
            </w:pPr>
            <w:r>
              <w:rPr>
                <w:rFonts w:ascii="Times New Roman" w:hAnsi="Times New Roman"/>
              </w:rPr>
              <w:t>12 769,80</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4 499,00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4 135,40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4 135,40</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shd w:val="clear" w:color="auto" w:fill="auto"/>
          </w:tcPr>
          <w:p w:rsidR="00AE4548" w:rsidRPr="00073C67" w:rsidRDefault="00AE4548" w:rsidP="00D21416">
            <w:pPr>
              <w:tabs>
                <w:tab w:val="left" w:pos="851"/>
                <w:tab w:val="left" w:pos="1134"/>
              </w:tabs>
              <w:jc w:val="both"/>
              <w:rPr>
                <w:rFonts w:ascii="Times New Roman" w:eastAsia="Calibri" w:hAnsi="Times New Roman"/>
              </w:rPr>
            </w:pPr>
            <w:r w:rsidRPr="00073C67">
              <w:rPr>
                <w:rFonts w:ascii="Times New Roman" w:eastAsia="Calibri" w:hAnsi="Times New Roman"/>
              </w:rPr>
              <w:t>бюджет района – всего</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5 725,80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1 900,00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1 912,90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1 912,90</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shd w:val="clear" w:color="auto" w:fill="auto"/>
          </w:tcPr>
          <w:p w:rsidR="00AE4548" w:rsidRPr="00073C67" w:rsidRDefault="00AE4548" w:rsidP="00D21416">
            <w:pPr>
              <w:tabs>
                <w:tab w:val="left" w:pos="851"/>
                <w:tab w:val="left" w:pos="1134"/>
              </w:tabs>
              <w:jc w:val="both"/>
              <w:rPr>
                <w:rFonts w:ascii="Times New Roman" w:eastAsia="Calibri" w:hAnsi="Times New Roman"/>
              </w:rPr>
            </w:pPr>
            <w:r>
              <w:rPr>
                <w:rFonts w:ascii="Times New Roman" w:eastAsia="Calibri" w:hAnsi="Times New Roman"/>
              </w:rPr>
              <w:t>в том числе:</w:t>
            </w:r>
          </w:p>
        </w:tc>
        <w:tc>
          <w:tcPr>
            <w:tcW w:w="1134" w:type="dxa"/>
            <w:shd w:val="clear" w:color="auto" w:fill="auto"/>
          </w:tcPr>
          <w:p w:rsidR="00AE4548" w:rsidRDefault="00AE4548" w:rsidP="00533E63">
            <w:pPr>
              <w:jc w:val="center"/>
              <w:rPr>
                <w:rFonts w:ascii="Times New Roman" w:hAnsi="Times New Roman"/>
              </w:rPr>
            </w:pPr>
          </w:p>
        </w:tc>
        <w:tc>
          <w:tcPr>
            <w:tcW w:w="992" w:type="dxa"/>
            <w:shd w:val="clear" w:color="auto" w:fill="auto"/>
          </w:tcPr>
          <w:p w:rsidR="00AE4548" w:rsidRPr="00073C67" w:rsidRDefault="00AE4548" w:rsidP="00533E63">
            <w:pPr>
              <w:jc w:val="center"/>
              <w:rPr>
                <w:rFonts w:ascii="Times New Roman" w:hAnsi="Times New Roman"/>
              </w:rPr>
            </w:pPr>
          </w:p>
        </w:tc>
        <w:tc>
          <w:tcPr>
            <w:tcW w:w="992" w:type="dxa"/>
            <w:shd w:val="clear" w:color="auto" w:fill="auto"/>
          </w:tcPr>
          <w:p w:rsidR="00AE4548" w:rsidRDefault="00AE4548" w:rsidP="00533E63">
            <w:pPr>
              <w:jc w:val="center"/>
              <w:rPr>
                <w:rFonts w:ascii="Times New Roman" w:hAnsi="Times New Roman"/>
              </w:rPr>
            </w:pPr>
          </w:p>
        </w:tc>
        <w:tc>
          <w:tcPr>
            <w:tcW w:w="993" w:type="dxa"/>
            <w:shd w:val="clear" w:color="auto" w:fill="auto"/>
          </w:tcPr>
          <w:p w:rsidR="00AE4548" w:rsidRDefault="00AE4548" w:rsidP="00533E63">
            <w:pPr>
              <w:jc w:val="center"/>
              <w:rPr>
                <w:rFonts w:ascii="Times New Roman" w:hAnsi="Times New Roman"/>
              </w:rPr>
            </w:pP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shd w:val="clear" w:color="auto" w:fill="auto"/>
          </w:tcPr>
          <w:p w:rsidR="00AE4548" w:rsidRPr="00073C67" w:rsidRDefault="00AE4548" w:rsidP="00D21416">
            <w:pPr>
              <w:tabs>
                <w:tab w:val="left" w:pos="851"/>
                <w:tab w:val="left" w:pos="1134"/>
              </w:tabs>
              <w:jc w:val="both"/>
              <w:rPr>
                <w:rFonts w:ascii="Times New Roman" w:eastAsia="Calibri" w:hAnsi="Times New Roman"/>
              </w:rPr>
            </w:pPr>
            <w:r w:rsidRPr="00466542">
              <w:rPr>
                <w:rFonts w:ascii="Times New Roman" w:hAnsi="Times New Roman"/>
                <w:color w:val="000000"/>
              </w:rPr>
              <w:t>средства бюджета района</w:t>
            </w:r>
          </w:p>
        </w:tc>
        <w:tc>
          <w:tcPr>
            <w:tcW w:w="1134" w:type="dxa"/>
            <w:shd w:val="clear" w:color="auto" w:fill="auto"/>
          </w:tcPr>
          <w:p w:rsidR="00AE4548" w:rsidRDefault="00AE4548" w:rsidP="00533E63">
            <w:pPr>
              <w:jc w:val="center"/>
              <w:rPr>
                <w:rFonts w:ascii="Times New Roman" w:hAnsi="Times New Roman"/>
              </w:rPr>
            </w:pPr>
            <w:r>
              <w:rPr>
                <w:rFonts w:ascii="Times New Roman" w:hAnsi="Times New Roman"/>
              </w:rPr>
              <w:t>3 472,30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1 106,06</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1 183,12</w:t>
            </w:r>
          </w:p>
        </w:tc>
        <w:tc>
          <w:tcPr>
            <w:tcW w:w="993" w:type="dxa"/>
            <w:shd w:val="clear" w:color="auto" w:fill="auto"/>
          </w:tcPr>
          <w:p w:rsidR="00AE4548" w:rsidRDefault="00AE4548" w:rsidP="00533E63">
            <w:pPr>
              <w:jc w:val="center"/>
              <w:rPr>
                <w:rFonts w:ascii="Times New Roman" w:hAnsi="Times New Roman"/>
              </w:rPr>
            </w:pPr>
            <w:r>
              <w:rPr>
                <w:rFonts w:ascii="Times New Roman" w:hAnsi="Times New Roman"/>
              </w:rPr>
              <w:t>1 183,12</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shd w:val="clear" w:color="auto" w:fill="auto"/>
          </w:tcPr>
          <w:p w:rsidR="00AE4548" w:rsidRPr="00073C67" w:rsidRDefault="00AE4548" w:rsidP="00D21416">
            <w:pPr>
              <w:tabs>
                <w:tab w:val="left" w:pos="851"/>
                <w:tab w:val="left" w:pos="1134"/>
              </w:tabs>
              <w:jc w:val="both"/>
              <w:rPr>
                <w:rFonts w:ascii="Times New Roman" w:eastAsia="Calibri" w:hAnsi="Times New Roman"/>
              </w:rPr>
            </w:pPr>
            <w:r w:rsidRPr="00466542">
              <w:rPr>
                <w:rFonts w:ascii="Times New Roman" w:hAnsi="Times New Roman"/>
                <w:color w:val="000000"/>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2 253,50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793,94</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729,78</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729,78</w:t>
            </w:r>
          </w:p>
        </w:tc>
      </w:tr>
      <w:tr w:rsidR="00AE4548" w:rsidRPr="00CB388D" w:rsidTr="00533E63">
        <w:trPr>
          <w:trHeight w:val="20"/>
        </w:trPr>
        <w:tc>
          <w:tcPr>
            <w:tcW w:w="993" w:type="dxa"/>
            <w:vMerge w:val="restart"/>
            <w:noWrap/>
            <w:hideMark/>
          </w:tcPr>
          <w:p w:rsidR="00AE4548" w:rsidRPr="00CB388D" w:rsidRDefault="00AE4548" w:rsidP="00533E63">
            <w:pPr>
              <w:jc w:val="center"/>
              <w:rPr>
                <w:rFonts w:ascii="Times New Roman" w:hAnsi="Times New Roman"/>
                <w:sz w:val="24"/>
                <w:szCs w:val="24"/>
              </w:rPr>
            </w:pPr>
            <w:r w:rsidRPr="00CB388D">
              <w:rPr>
                <w:rFonts w:ascii="Times New Roman" w:hAnsi="Times New Roman"/>
                <w:sz w:val="24"/>
                <w:szCs w:val="24"/>
              </w:rPr>
              <w:t>1.1.</w:t>
            </w:r>
          </w:p>
          <w:p w:rsidR="00AE4548" w:rsidRPr="00CB388D" w:rsidRDefault="00AE4548" w:rsidP="00533E63">
            <w:pPr>
              <w:jc w:val="center"/>
              <w:rPr>
                <w:rFonts w:ascii="Times New Roman" w:hAnsi="Times New Roman"/>
                <w:sz w:val="24"/>
                <w:szCs w:val="24"/>
              </w:rPr>
            </w:pPr>
          </w:p>
          <w:p w:rsidR="00AE4548" w:rsidRPr="00CB388D" w:rsidRDefault="00AE4548" w:rsidP="00533E63">
            <w:pPr>
              <w:rPr>
                <w:rFonts w:ascii="Times New Roman" w:hAnsi="Times New Roman"/>
                <w:sz w:val="24"/>
                <w:szCs w:val="24"/>
              </w:rPr>
            </w:pPr>
          </w:p>
        </w:tc>
        <w:tc>
          <w:tcPr>
            <w:tcW w:w="3685" w:type="dxa"/>
            <w:vMerge w:val="restart"/>
            <w:hideMark/>
          </w:tcPr>
          <w:p w:rsidR="00AE4548" w:rsidRPr="00073C67" w:rsidRDefault="00AE4548" w:rsidP="00293C5A">
            <w:pPr>
              <w:jc w:val="both"/>
              <w:rPr>
                <w:rFonts w:ascii="Times New Roman" w:hAnsi="Times New Roman"/>
              </w:rPr>
            </w:pPr>
            <w:r w:rsidRPr="00073C67">
              <w:rPr>
                <w:rFonts w:ascii="Times New Roman" w:hAnsi="Times New Roman"/>
              </w:rPr>
              <w:t>Создание условий для развития субъектов малого и среднего предпринимательства</w:t>
            </w:r>
          </w:p>
        </w:tc>
        <w:tc>
          <w:tcPr>
            <w:tcW w:w="2268" w:type="dxa"/>
            <w:vMerge w:val="restart"/>
            <w:hideMark/>
          </w:tcPr>
          <w:p w:rsidR="00AE4548" w:rsidRPr="00073C67" w:rsidRDefault="00AE4548" w:rsidP="00533E63">
            <w:pPr>
              <w:jc w:val="both"/>
              <w:rPr>
                <w:rFonts w:ascii="Times New Roman" w:hAnsi="Times New Roman"/>
              </w:rPr>
            </w:pPr>
            <w:r w:rsidRPr="00073C67">
              <w:rPr>
                <w:rFonts w:ascii="Times New Roman" w:hAnsi="Times New Roman"/>
              </w:rPr>
              <w:t>администрация Ханты-Мансийского района (КЭП)</w:t>
            </w:r>
          </w:p>
        </w:tc>
        <w:tc>
          <w:tcPr>
            <w:tcW w:w="2977" w:type="dxa"/>
            <w:hideMark/>
          </w:tcPr>
          <w:p w:rsidR="00AE4548" w:rsidRPr="00073C67" w:rsidRDefault="00AE4548" w:rsidP="00D21416">
            <w:pPr>
              <w:jc w:val="both"/>
              <w:rPr>
                <w:rFonts w:ascii="Times New Roman" w:hAnsi="Times New Roman"/>
              </w:rPr>
            </w:pPr>
            <w:r w:rsidRPr="00073C67">
              <w:rPr>
                <w:rFonts w:ascii="Times New Roman" w:hAnsi="Times New Roman"/>
              </w:rPr>
              <w:t>всего</w:t>
            </w:r>
          </w:p>
        </w:tc>
        <w:tc>
          <w:tcPr>
            <w:tcW w:w="1134"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1 600,00</w:t>
            </w:r>
          </w:p>
        </w:tc>
        <w:tc>
          <w:tcPr>
            <w:tcW w:w="992"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600,00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500,00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500,00</w:t>
            </w:r>
          </w:p>
        </w:tc>
      </w:tr>
      <w:tr w:rsidR="00AE4548" w:rsidRPr="00CB388D" w:rsidTr="00533E63">
        <w:trPr>
          <w:trHeight w:val="20"/>
        </w:trPr>
        <w:tc>
          <w:tcPr>
            <w:tcW w:w="993" w:type="dxa"/>
            <w:vMerge/>
            <w:noWrap/>
          </w:tcPr>
          <w:p w:rsidR="00AE4548" w:rsidRPr="00CB388D" w:rsidRDefault="00AE4548" w:rsidP="00533E63">
            <w:pPr>
              <w:jc w:val="center"/>
              <w:rPr>
                <w:rFonts w:ascii="Times New Roman" w:hAnsi="Times New Roman"/>
                <w:sz w:val="24"/>
                <w:szCs w:val="24"/>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Pr>
                <w:rFonts w:ascii="Times New Roman" w:eastAsia="Calibri" w:hAnsi="Times New Roman"/>
              </w:rPr>
              <w:t>бюджет автономного округа</w:t>
            </w:r>
          </w:p>
        </w:tc>
        <w:tc>
          <w:tcPr>
            <w:tcW w:w="1134"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1 310,00</w:t>
            </w:r>
          </w:p>
        </w:tc>
        <w:tc>
          <w:tcPr>
            <w:tcW w:w="992"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510,00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400,00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400,00</w:t>
            </w:r>
          </w:p>
        </w:tc>
      </w:tr>
      <w:tr w:rsidR="00AE4548" w:rsidRPr="0010496C" w:rsidTr="00533E63">
        <w:trPr>
          <w:trHeight w:val="47"/>
        </w:trPr>
        <w:tc>
          <w:tcPr>
            <w:tcW w:w="993" w:type="dxa"/>
            <w:vMerge/>
            <w:hideMark/>
          </w:tcPr>
          <w:p w:rsidR="00AE4548" w:rsidRPr="0010496C" w:rsidRDefault="00AE4548" w:rsidP="00533E63">
            <w:pPr>
              <w:jc w:val="center"/>
              <w:rPr>
                <w:rFonts w:ascii="Times New Roman" w:hAnsi="Times New Roman"/>
              </w:rPr>
            </w:pPr>
          </w:p>
        </w:tc>
        <w:tc>
          <w:tcPr>
            <w:tcW w:w="3685" w:type="dxa"/>
            <w:vMerge/>
            <w:hideMark/>
          </w:tcPr>
          <w:p w:rsidR="00AE4548" w:rsidRPr="00073C67" w:rsidRDefault="00AE4548" w:rsidP="00293C5A">
            <w:pPr>
              <w:jc w:val="both"/>
              <w:rPr>
                <w:rFonts w:ascii="Times New Roman" w:hAnsi="Times New Roman"/>
              </w:rPr>
            </w:pPr>
          </w:p>
        </w:tc>
        <w:tc>
          <w:tcPr>
            <w:tcW w:w="2268" w:type="dxa"/>
            <w:vMerge/>
            <w:hideMark/>
          </w:tcPr>
          <w:p w:rsidR="00AE4548" w:rsidRPr="00073C67" w:rsidRDefault="00AE4548" w:rsidP="00533E63">
            <w:pPr>
              <w:jc w:val="both"/>
              <w:rPr>
                <w:rFonts w:ascii="Times New Roman" w:hAnsi="Times New Roman"/>
              </w:rPr>
            </w:pPr>
          </w:p>
        </w:tc>
        <w:tc>
          <w:tcPr>
            <w:tcW w:w="2977" w:type="dxa"/>
            <w:hideMark/>
          </w:tcPr>
          <w:p w:rsidR="00AE4548" w:rsidRPr="00073C67" w:rsidRDefault="00AE4548" w:rsidP="00D21416">
            <w:pPr>
              <w:jc w:val="both"/>
              <w:rPr>
                <w:rFonts w:ascii="Times New Roman" w:hAnsi="Times New Roman"/>
              </w:rPr>
            </w:pPr>
            <w:r w:rsidRPr="00073C67">
              <w:rPr>
                <w:rFonts w:ascii="Times New Roman" w:hAnsi="Times New Roman"/>
              </w:rPr>
              <w:t>бюджет района – всего</w:t>
            </w:r>
          </w:p>
        </w:tc>
        <w:tc>
          <w:tcPr>
            <w:tcW w:w="1134"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290,00</w:t>
            </w:r>
          </w:p>
        </w:tc>
        <w:tc>
          <w:tcPr>
            <w:tcW w:w="992"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90,00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100,00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100,00</w:t>
            </w:r>
          </w:p>
        </w:tc>
      </w:tr>
      <w:tr w:rsidR="00AE4548" w:rsidRPr="0010496C" w:rsidTr="00533E63">
        <w:trPr>
          <w:trHeight w:val="47"/>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Pr>
                <w:rFonts w:ascii="Times New Roman" w:hAnsi="Times New Roman"/>
              </w:rPr>
              <w:t>в том числе:</w:t>
            </w:r>
          </w:p>
        </w:tc>
        <w:tc>
          <w:tcPr>
            <w:tcW w:w="1134" w:type="dxa"/>
            <w:shd w:val="clear" w:color="auto" w:fill="auto"/>
          </w:tcPr>
          <w:p w:rsidR="00AE4548" w:rsidRPr="00073C67" w:rsidRDefault="00AE4548" w:rsidP="00533E63">
            <w:pPr>
              <w:contextualSpacing/>
              <w:jc w:val="center"/>
              <w:rPr>
                <w:rFonts w:ascii="Times New Roman" w:hAnsi="Times New Roman"/>
              </w:rPr>
            </w:pPr>
          </w:p>
        </w:tc>
        <w:tc>
          <w:tcPr>
            <w:tcW w:w="992" w:type="dxa"/>
            <w:shd w:val="clear" w:color="auto" w:fill="auto"/>
          </w:tcPr>
          <w:p w:rsidR="00AE4548" w:rsidRPr="00073C67" w:rsidRDefault="00AE4548" w:rsidP="00533E63">
            <w:pPr>
              <w:contextualSpacing/>
              <w:jc w:val="center"/>
              <w:rPr>
                <w:rFonts w:ascii="Times New Roman" w:hAnsi="Times New Roman"/>
              </w:rPr>
            </w:pPr>
          </w:p>
        </w:tc>
        <w:tc>
          <w:tcPr>
            <w:tcW w:w="992" w:type="dxa"/>
            <w:shd w:val="clear" w:color="auto" w:fill="auto"/>
          </w:tcPr>
          <w:p w:rsidR="00AE4548" w:rsidRPr="00073C67" w:rsidRDefault="00AE4548" w:rsidP="00533E63">
            <w:pPr>
              <w:jc w:val="center"/>
              <w:rPr>
                <w:rFonts w:ascii="Times New Roman" w:hAnsi="Times New Roman"/>
              </w:rPr>
            </w:pPr>
          </w:p>
        </w:tc>
        <w:tc>
          <w:tcPr>
            <w:tcW w:w="993" w:type="dxa"/>
            <w:shd w:val="clear" w:color="auto" w:fill="auto"/>
          </w:tcPr>
          <w:p w:rsidR="00AE4548" w:rsidRPr="00073C67" w:rsidRDefault="00AE4548" w:rsidP="00533E63">
            <w:pPr>
              <w:jc w:val="center"/>
              <w:rPr>
                <w:rFonts w:ascii="Times New Roman" w:hAnsi="Times New Roman"/>
              </w:rPr>
            </w:pPr>
          </w:p>
        </w:tc>
      </w:tr>
      <w:tr w:rsidR="00AE4548" w:rsidRPr="0010496C" w:rsidTr="00533E63">
        <w:trPr>
          <w:trHeight w:val="47"/>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Default="00AE4548" w:rsidP="00D21416">
            <w:pPr>
              <w:jc w:val="both"/>
              <w:rPr>
                <w:rFonts w:ascii="Times New Roman" w:hAnsi="Times New Roman"/>
              </w:rPr>
            </w:pPr>
            <w:r w:rsidRPr="00466542">
              <w:rPr>
                <w:rFonts w:ascii="Times New Roman" w:hAnsi="Times New Roman"/>
                <w:color w:val="000000"/>
              </w:rPr>
              <w:t>средства бюджета района</w:t>
            </w:r>
          </w:p>
        </w:tc>
        <w:tc>
          <w:tcPr>
            <w:tcW w:w="1134"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58,82</w:t>
            </w:r>
          </w:p>
        </w:tc>
        <w:tc>
          <w:tcPr>
            <w:tcW w:w="992"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29,41</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29,41</w:t>
            </w:r>
          </w:p>
        </w:tc>
      </w:tr>
      <w:tr w:rsidR="00AE4548" w:rsidRPr="0010496C" w:rsidTr="00533E63">
        <w:trPr>
          <w:trHeight w:val="434"/>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sidRPr="00466542">
              <w:rPr>
                <w:rFonts w:ascii="Times New Roman" w:hAnsi="Times New Roman"/>
                <w:color w:val="000000"/>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231,18</w:t>
            </w:r>
          </w:p>
        </w:tc>
        <w:tc>
          <w:tcPr>
            <w:tcW w:w="992" w:type="dxa"/>
            <w:shd w:val="clear" w:color="auto" w:fill="auto"/>
          </w:tcPr>
          <w:p w:rsidR="00AE4548" w:rsidRPr="00073C67" w:rsidRDefault="00AE4548" w:rsidP="00533E63">
            <w:pPr>
              <w:contextualSpacing/>
              <w:jc w:val="center"/>
              <w:rPr>
                <w:rFonts w:ascii="Times New Roman" w:hAnsi="Times New Roman"/>
              </w:rPr>
            </w:pPr>
            <w:r>
              <w:rPr>
                <w:rFonts w:ascii="Times New Roman" w:hAnsi="Times New Roman"/>
              </w:rPr>
              <w:t>90,00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70,59</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70,59</w:t>
            </w:r>
          </w:p>
        </w:tc>
      </w:tr>
      <w:tr w:rsidR="00AE4548" w:rsidRPr="0010496C" w:rsidTr="00533E63">
        <w:trPr>
          <w:trHeight w:val="20"/>
        </w:trPr>
        <w:tc>
          <w:tcPr>
            <w:tcW w:w="993" w:type="dxa"/>
            <w:vMerge w:val="restart"/>
            <w:hideMark/>
          </w:tcPr>
          <w:p w:rsidR="00AE4548" w:rsidRPr="0010496C" w:rsidRDefault="00AE4548" w:rsidP="00533E63">
            <w:pPr>
              <w:jc w:val="center"/>
              <w:rPr>
                <w:rFonts w:ascii="Times New Roman" w:hAnsi="Times New Roman"/>
              </w:rPr>
            </w:pPr>
            <w:r w:rsidRPr="0010496C">
              <w:rPr>
                <w:rFonts w:ascii="Times New Roman" w:hAnsi="Times New Roman"/>
              </w:rPr>
              <w:t>1.2.</w:t>
            </w:r>
          </w:p>
        </w:tc>
        <w:tc>
          <w:tcPr>
            <w:tcW w:w="3685" w:type="dxa"/>
            <w:vMerge w:val="restart"/>
            <w:hideMark/>
          </w:tcPr>
          <w:p w:rsidR="00AE4548" w:rsidRPr="00FB7304" w:rsidRDefault="00AE4548" w:rsidP="00293C5A">
            <w:pPr>
              <w:widowControl w:val="0"/>
              <w:autoSpaceDE w:val="0"/>
              <w:autoSpaceDN w:val="0"/>
              <w:jc w:val="both"/>
              <w:rPr>
                <w:rFonts w:ascii="Times New Roman" w:hAnsi="Times New Roman"/>
              </w:rPr>
            </w:pPr>
            <w:r w:rsidRPr="00FB7304">
              <w:rPr>
                <w:rFonts w:ascii="Times New Roman" w:eastAsia="Calibri" w:hAnsi="Times New Roman"/>
              </w:rPr>
              <w:t xml:space="preserve">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 </w:t>
            </w:r>
            <w:r w:rsidRPr="00FB7304">
              <w:rPr>
                <w:rFonts w:ascii="Times New Roman" w:hAnsi="Times New Roman"/>
              </w:rPr>
              <w:t xml:space="preserve"> </w:t>
            </w:r>
          </w:p>
        </w:tc>
        <w:tc>
          <w:tcPr>
            <w:tcW w:w="2268" w:type="dxa"/>
            <w:vMerge w:val="restart"/>
            <w:hideMark/>
          </w:tcPr>
          <w:p w:rsidR="00AE4548" w:rsidRPr="00073C67" w:rsidRDefault="00AE4548" w:rsidP="00533E63">
            <w:pPr>
              <w:jc w:val="both"/>
              <w:rPr>
                <w:rFonts w:ascii="Times New Roman" w:hAnsi="Times New Roman"/>
              </w:rPr>
            </w:pPr>
            <w:r w:rsidRPr="00073C67">
              <w:rPr>
                <w:rFonts w:ascii="Times New Roman" w:hAnsi="Times New Roman"/>
              </w:rPr>
              <w:t>администрация Ханты-Мансийского района (КЭП)</w:t>
            </w:r>
          </w:p>
        </w:tc>
        <w:tc>
          <w:tcPr>
            <w:tcW w:w="2977" w:type="dxa"/>
            <w:hideMark/>
          </w:tcPr>
          <w:p w:rsidR="00AE4548" w:rsidRPr="00073C67" w:rsidRDefault="00AE4548" w:rsidP="00D21416">
            <w:pPr>
              <w:jc w:val="both"/>
              <w:rPr>
                <w:rFonts w:ascii="Times New Roman" w:hAnsi="Times New Roman"/>
              </w:rPr>
            </w:pPr>
            <w:r w:rsidRPr="00073C67">
              <w:rPr>
                <w:rFonts w:ascii="Times New Roman" w:hAnsi="Times New Roman"/>
              </w:rPr>
              <w:t>всего</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12 695,60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3 799,00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4 448,30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4 448,30</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Pr>
                <w:rFonts w:ascii="Times New Roman" w:eastAsia="Calibri" w:hAnsi="Times New Roman"/>
              </w:rPr>
              <w:t>бюджет автономного округа</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8 059,80</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2 389,00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2 835,40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2 835,40</w:t>
            </w:r>
          </w:p>
        </w:tc>
      </w:tr>
      <w:tr w:rsidR="00AE4548" w:rsidRPr="0010496C" w:rsidTr="00533E63">
        <w:trPr>
          <w:trHeight w:val="20"/>
        </w:trPr>
        <w:tc>
          <w:tcPr>
            <w:tcW w:w="993" w:type="dxa"/>
            <w:vMerge/>
            <w:hideMark/>
          </w:tcPr>
          <w:p w:rsidR="00AE4548" w:rsidRPr="0010496C" w:rsidRDefault="00AE4548" w:rsidP="00533E63">
            <w:pPr>
              <w:rPr>
                <w:rFonts w:ascii="Times New Roman" w:hAnsi="Times New Roman"/>
              </w:rPr>
            </w:pPr>
          </w:p>
        </w:tc>
        <w:tc>
          <w:tcPr>
            <w:tcW w:w="3685" w:type="dxa"/>
            <w:vMerge/>
            <w:hideMark/>
          </w:tcPr>
          <w:p w:rsidR="00AE4548" w:rsidRPr="00073C67" w:rsidRDefault="00AE4548" w:rsidP="00533E63">
            <w:pPr>
              <w:rPr>
                <w:rFonts w:ascii="Times New Roman" w:hAnsi="Times New Roman"/>
              </w:rPr>
            </w:pPr>
          </w:p>
        </w:tc>
        <w:tc>
          <w:tcPr>
            <w:tcW w:w="2268" w:type="dxa"/>
            <w:vMerge/>
            <w:hideMark/>
          </w:tcPr>
          <w:p w:rsidR="00AE4548" w:rsidRPr="00073C67" w:rsidRDefault="00AE4548" w:rsidP="00533E63">
            <w:pPr>
              <w:jc w:val="both"/>
              <w:rPr>
                <w:rFonts w:ascii="Times New Roman" w:hAnsi="Times New Roman"/>
              </w:rPr>
            </w:pPr>
          </w:p>
        </w:tc>
        <w:tc>
          <w:tcPr>
            <w:tcW w:w="2977" w:type="dxa"/>
            <w:hideMark/>
          </w:tcPr>
          <w:p w:rsidR="00AE4548" w:rsidRPr="00073C67" w:rsidRDefault="00AE4548" w:rsidP="00D21416">
            <w:pPr>
              <w:jc w:val="both"/>
              <w:rPr>
                <w:rFonts w:ascii="Times New Roman" w:hAnsi="Times New Roman"/>
              </w:rPr>
            </w:pPr>
            <w:r w:rsidRPr="00073C67">
              <w:rPr>
                <w:rFonts w:ascii="Times New Roman" w:hAnsi="Times New Roman"/>
              </w:rPr>
              <w:t>бюджет района – всего</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4 635,80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1 410,00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1 612,90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1 612,90</w:t>
            </w:r>
          </w:p>
        </w:tc>
      </w:tr>
      <w:tr w:rsidR="00AE4548" w:rsidRPr="0010496C" w:rsidTr="00533E63">
        <w:trPr>
          <w:trHeight w:val="20"/>
        </w:trPr>
        <w:tc>
          <w:tcPr>
            <w:tcW w:w="993" w:type="dxa"/>
            <w:vMerge/>
          </w:tcPr>
          <w:p w:rsidR="00AE4548" w:rsidRPr="0010496C" w:rsidRDefault="00AE4548" w:rsidP="00533E63">
            <w:pP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Pr>
                <w:rFonts w:ascii="Times New Roman" w:hAnsi="Times New Roman"/>
              </w:rPr>
              <w:t>в том числе:</w:t>
            </w:r>
          </w:p>
        </w:tc>
        <w:tc>
          <w:tcPr>
            <w:tcW w:w="1134" w:type="dxa"/>
            <w:shd w:val="clear" w:color="auto" w:fill="auto"/>
          </w:tcPr>
          <w:p w:rsidR="00AE4548" w:rsidRDefault="00AE4548" w:rsidP="00533E63">
            <w:pPr>
              <w:jc w:val="center"/>
              <w:rPr>
                <w:rFonts w:ascii="Times New Roman" w:hAnsi="Times New Roman"/>
              </w:rPr>
            </w:pPr>
          </w:p>
        </w:tc>
        <w:tc>
          <w:tcPr>
            <w:tcW w:w="992" w:type="dxa"/>
            <w:shd w:val="clear" w:color="auto" w:fill="auto"/>
          </w:tcPr>
          <w:p w:rsidR="00AE4548" w:rsidRDefault="00AE4548" w:rsidP="00533E63">
            <w:pPr>
              <w:jc w:val="center"/>
              <w:rPr>
                <w:rFonts w:ascii="Times New Roman" w:hAnsi="Times New Roman"/>
              </w:rPr>
            </w:pPr>
          </w:p>
        </w:tc>
        <w:tc>
          <w:tcPr>
            <w:tcW w:w="992" w:type="dxa"/>
            <w:shd w:val="clear" w:color="auto" w:fill="auto"/>
          </w:tcPr>
          <w:p w:rsidR="00AE4548" w:rsidRDefault="00AE4548" w:rsidP="00533E63">
            <w:pPr>
              <w:jc w:val="center"/>
              <w:rPr>
                <w:rFonts w:ascii="Times New Roman" w:hAnsi="Times New Roman"/>
              </w:rPr>
            </w:pPr>
          </w:p>
        </w:tc>
        <w:tc>
          <w:tcPr>
            <w:tcW w:w="993" w:type="dxa"/>
            <w:shd w:val="clear" w:color="auto" w:fill="auto"/>
          </w:tcPr>
          <w:p w:rsidR="00AE4548" w:rsidRDefault="00AE4548" w:rsidP="00533E63">
            <w:pPr>
              <w:jc w:val="center"/>
              <w:rPr>
                <w:rFonts w:ascii="Times New Roman" w:hAnsi="Times New Roman"/>
              </w:rPr>
            </w:pPr>
          </w:p>
        </w:tc>
      </w:tr>
      <w:tr w:rsidR="00AE4548" w:rsidRPr="0010496C" w:rsidTr="00533E63">
        <w:trPr>
          <w:trHeight w:val="20"/>
        </w:trPr>
        <w:tc>
          <w:tcPr>
            <w:tcW w:w="993" w:type="dxa"/>
            <w:vMerge/>
          </w:tcPr>
          <w:p w:rsidR="00AE4548" w:rsidRPr="0010496C" w:rsidRDefault="00AE4548" w:rsidP="00533E63">
            <w:pP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Default="00AE4548" w:rsidP="00D21416">
            <w:pPr>
              <w:jc w:val="both"/>
              <w:rPr>
                <w:rFonts w:ascii="Times New Roman" w:hAnsi="Times New Roman"/>
              </w:rPr>
            </w:pPr>
            <w:r w:rsidRPr="00466542">
              <w:rPr>
                <w:rFonts w:ascii="Times New Roman" w:hAnsi="Times New Roman"/>
                <w:color w:val="000000"/>
              </w:rPr>
              <w:t>средства бюджета района</w:t>
            </w:r>
          </w:p>
        </w:tc>
        <w:tc>
          <w:tcPr>
            <w:tcW w:w="1134" w:type="dxa"/>
            <w:shd w:val="clear" w:color="auto" w:fill="auto"/>
          </w:tcPr>
          <w:p w:rsidR="00AE4548" w:rsidRDefault="00AE4548" w:rsidP="00533E63">
            <w:pPr>
              <w:jc w:val="center"/>
              <w:rPr>
                <w:rFonts w:ascii="Times New Roman" w:hAnsi="Times New Roman"/>
              </w:rPr>
            </w:pPr>
            <w:r>
              <w:rPr>
                <w:rFonts w:ascii="Times New Roman" w:hAnsi="Times New Roman"/>
              </w:rPr>
              <w:t>3 213,49</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988,41</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1 112,54</w:t>
            </w:r>
          </w:p>
        </w:tc>
        <w:tc>
          <w:tcPr>
            <w:tcW w:w="993" w:type="dxa"/>
            <w:shd w:val="clear" w:color="auto" w:fill="auto"/>
          </w:tcPr>
          <w:p w:rsidR="00AE4548" w:rsidRDefault="00AE4548" w:rsidP="00533E63">
            <w:pPr>
              <w:jc w:val="center"/>
              <w:rPr>
                <w:rFonts w:ascii="Times New Roman" w:hAnsi="Times New Roman"/>
              </w:rPr>
            </w:pPr>
            <w:r>
              <w:rPr>
                <w:rFonts w:ascii="Times New Roman" w:hAnsi="Times New Roman"/>
              </w:rPr>
              <w:t>1 112,54</w:t>
            </w:r>
          </w:p>
        </w:tc>
      </w:tr>
      <w:tr w:rsidR="00AE4548" w:rsidRPr="0010496C" w:rsidTr="00533E63">
        <w:trPr>
          <w:trHeight w:val="20"/>
        </w:trPr>
        <w:tc>
          <w:tcPr>
            <w:tcW w:w="993" w:type="dxa"/>
            <w:vMerge/>
          </w:tcPr>
          <w:p w:rsidR="00AE4548" w:rsidRPr="0010496C" w:rsidRDefault="00AE4548" w:rsidP="00533E63">
            <w:pP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sidRPr="00466542">
              <w:rPr>
                <w:rFonts w:ascii="Times New Roman" w:hAnsi="Times New Roman"/>
                <w:color w:val="000000"/>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AE4548" w:rsidRDefault="00AE4548" w:rsidP="00533E63">
            <w:pPr>
              <w:jc w:val="center"/>
              <w:rPr>
                <w:rFonts w:ascii="Times New Roman" w:hAnsi="Times New Roman"/>
              </w:rPr>
            </w:pPr>
            <w:r>
              <w:rPr>
                <w:rFonts w:ascii="Times New Roman" w:hAnsi="Times New Roman"/>
              </w:rPr>
              <w:t>1 422,31</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421,59</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500,36</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500,36</w:t>
            </w:r>
          </w:p>
        </w:tc>
      </w:tr>
      <w:tr w:rsidR="00AE4548" w:rsidRPr="0010496C" w:rsidTr="00533E63">
        <w:trPr>
          <w:trHeight w:val="20"/>
        </w:trPr>
        <w:tc>
          <w:tcPr>
            <w:tcW w:w="993" w:type="dxa"/>
            <w:vMerge w:val="restart"/>
            <w:hideMark/>
          </w:tcPr>
          <w:p w:rsidR="00AE4548" w:rsidRPr="0010496C" w:rsidRDefault="00AE4548" w:rsidP="00533E63">
            <w:pPr>
              <w:jc w:val="center"/>
              <w:rPr>
                <w:rFonts w:ascii="Times New Roman" w:hAnsi="Times New Roman"/>
              </w:rPr>
            </w:pPr>
            <w:r w:rsidRPr="0010496C">
              <w:rPr>
                <w:rFonts w:ascii="Times New Roman" w:hAnsi="Times New Roman"/>
              </w:rPr>
              <w:lastRenderedPageBreak/>
              <w:t>1.3.</w:t>
            </w:r>
          </w:p>
          <w:p w:rsidR="00AE4548" w:rsidRPr="0010496C" w:rsidRDefault="00AE4548" w:rsidP="00533E63">
            <w:pPr>
              <w:jc w:val="center"/>
              <w:rPr>
                <w:rFonts w:ascii="Times New Roman" w:hAnsi="Times New Roman"/>
              </w:rPr>
            </w:pPr>
          </w:p>
          <w:p w:rsidR="00AE4548" w:rsidRPr="0010496C" w:rsidRDefault="00AE4548" w:rsidP="00533E63">
            <w:pPr>
              <w:jc w:val="center"/>
              <w:rPr>
                <w:rFonts w:ascii="Times New Roman" w:hAnsi="Times New Roman"/>
              </w:rPr>
            </w:pPr>
          </w:p>
          <w:p w:rsidR="00AE4548" w:rsidRPr="0010496C" w:rsidRDefault="00AE4548" w:rsidP="00533E63">
            <w:pPr>
              <w:jc w:val="center"/>
              <w:rPr>
                <w:rFonts w:ascii="Times New Roman" w:hAnsi="Times New Roman"/>
              </w:rPr>
            </w:pPr>
          </w:p>
        </w:tc>
        <w:tc>
          <w:tcPr>
            <w:tcW w:w="3685" w:type="dxa"/>
            <w:vMerge w:val="restart"/>
            <w:hideMark/>
          </w:tcPr>
          <w:p w:rsidR="00AE4548" w:rsidRPr="004552E0" w:rsidRDefault="00AE4548" w:rsidP="00293C5A">
            <w:pPr>
              <w:jc w:val="both"/>
              <w:rPr>
                <w:rFonts w:ascii="Times New Roman" w:hAnsi="Times New Roman"/>
              </w:rPr>
            </w:pPr>
            <w:r>
              <w:rPr>
                <w:rFonts w:ascii="Times New Roman" w:eastAsia="Calibri" w:hAnsi="Times New Roman"/>
              </w:rPr>
              <w:t>Ф</w:t>
            </w:r>
            <w:r w:rsidRPr="00405995">
              <w:rPr>
                <w:rFonts w:ascii="Times New Roman" w:eastAsia="Calibri" w:hAnsi="Times New Roman"/>
              </w:rPr>
              <w:t>инансовая поддержка субъектов малого и среднего предпринимательства, зарегистрированных и осуществляющих деятельность в районах Крайнего Севера и приравненных к ним местностей с ограниченными сроками завоза грузов (продукции) автономного округа</w:t>
            </w:r>
          </w:p>
        </w:tc>
        <w:tc>
          <w:tcPr>
            <w:tcW w:w="2268" w:type="dxa"/>
            <w:vMerge w:val="restart"/>
            <w:hideMark/>
          </w:tcPr>
          <w:p w:rsidR="00AE4548" w:rsidRPr="00073C67" w:rsidRDefault="00AE4548" w:rsidP="00533E63">
            <w:pPr>
              <w:jc w:val="both"/>
              <w:rPr>
                <w:rFonts w:ascii="Times New Roman" w:hAnsi="Times New Roman"/>
              </w:rPr>
            </w:pPr>
            <w:r w:rsidRPr="00073C67">
              <w:rPr>
                <w:rFonts w:ascii="Times New Roman" w:hAnsi="Times New Roman"/>
              </w:rPr>
              <w:t>администрация Ханты-Мансийского района (КЭП)</w:t>
            </w:r>
          </w:p>
        </w:tc>
        <w:tc>
          <w:tcPr>
            <w:tcW w:w="2977" w:type="dxa"/>
            <w:hideMark/>
          </w:tcPr>
          <w:p w:rsidR="00AE4548" w:rsidRPr="00073C67" w:rsidRDefault="00AE4548" w:rsidP="00D21416">
            <w:pPr>
              <w:jc w:val="both"/>
              <w:rPr>
                <w:rFonts w:ascii="Times New Roman" w:hAnsi="Times New Roman"/>
              </w:rPr>
            </w:pPr>
            <w:r w:rsidRPr="00073C67">
              <w:rPr>
                <w:rFonts w:ascii="Times New Roman" w:hAnsi="Times New Roman"/>
              </w:rPr>
              <w:t>всего</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3 200,00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2 000,00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600,00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600,00</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4552E0" w:rsidRDefault="00AE4548" w:rsidP="00293C5A">
            <w:pPr>
              <w:jc w:val="both"/>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Pr>
                <w:rFonts w:ascii="Times New Roman" w:eastAsia="Calibri" w:hAnsi="Times New Roman"/>
              </w:rPr>
              <w:t>бюджет автономного округа</w:t>
            </w:r>
          </w:p>
        </w:tc>
        <w:tc>
          <w:tcPr>
            <w:tcW w:w="1134" w:type="dxa"/>
            <w:shd w:val="clear" w:color="auto" w:fill="auto"/>
          </w:tcPr>
          <w:p w:rsidR="00AE4548" w:rsidRDefault="00AE4548" w:rsidP="00533E63">
            <w:pPr>
              <w:jc w:val="center"/>
              <w:rPr>
                <w:rFonts w:ascii="Times New Roman" w:hAnsi="Times New Roman"/>
              </w:rPr>
            </w:pPr>
            <w:r>
              <w:rPr>
                <w:rFonts w:ascii="Times New Roman" w:hAnsi="Times New Roman"/>
              </w:rPr>
              <w:t>2 600,00</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1 600,00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500,00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500,00</w:t>
            </w:r>
          </w:p>
        </w:tc>
      </w:tr>
      <w:tr w:rsidR="00AE4548" w:rsidRPr="0010496C" w:rsidTr="00533E63">
        <w:trPr>
          <w:trHeight w:val="20"/>
        </w:trPr>
        <w:tc>
          <w:tcPr>
            <w:tcW w:w="993" w:type="dxa"/>
            <w:vMerge/>
            <w:hideMark/>
          </w:tcPr>
          <w:p w:rsidR="00AE4548" w:rsidRPr="0010496C" w:rsidRDefault="00AE4548" w:rsidP="00533E63">
            <w:pPr>
              <w:jc w:val="center"/>
              <w:rPr>
                <w:rFonts w:ascii="Times New Roman" w:hAnsi="Times New Roman"/>
              </w:rPr>
            </w:pPr>
          </w:p>
        </w:tc>
        <w:tc>
          <w:tcPr>
            <w:tcW w:w="3685" w:type="dxa"/>
            <w:vMerge/>
            <w:hideMark/>
          </w:tcPr>
          <w:p w:rsidR="00AE4548" w:rsidRPr="00073C67" w:rsidRDefault="00AE4548" w:rsidP="00293C5A">
            <w:pPr>
              <w:jc w:val="both"/>
              <w:rPr>
                <w:rFonts w:ascii="Times New Roman" w:hAnsi="Times New Roman"/>
              </w:rPr>
            </w:pPr>
          </w:p>
        </w:tc>
        <w:tc>
          <w:tcPr>
            <w:tcW w:w="2268" w:type="dxa"/>
            <w:vMerge/>
            <w:hideMark/>
          </w:tcPr>
          <w:p w:rsidR="00AE4548" w:rsidRPr="00073C67" w:rsidRDefault="00AE4548" w:rsidP="00533E63">
            <w:pPr>
              <w:rPr>
                <w:rFonts w:ascii="Times New Roman" w:hAnsi="Times New Roman"/>
              </w:rPr>
            </w:pPr>
          </w:p>
        </w:tc>
        <w:tc>
          <w:tcPr>
            <w:tcW w:w="2977" w:type="dxa"/>
            <w:hideMark/>
          </w:tcPr>
          <w:p w:rsidR="00AE4548" w:rsidRPr="00073C67" w:rsidRDefault="00AE4548" w:rsidP="00D21416">
            <w:pPr>
              <w:jc w:val="both"/>
              <w:rPr>
                <w:rFonts w:ascii="Times New Roman" w:hAnsi="Times New Roman"/>
              </w:rPr>
            </w:pPr>
            <w:r w:rsidRPr="00073C67">
              <w:rPr>
                <w:rFonts w:ascii="Times New Roman" w:hAnsi="Times New Roman"/>
              </w:rPr>
              <w:t>бюджет района – всего</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600,00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400,00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100,00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100,00</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rPr>
                <w:rFonts w:ascii="Times New Roman" w:hAnsi="Times New Roman"/>
              </w:rPr>
            </w:pPr>
          </w:p>
        </w:tc>
        <w:tc>
          <w:tcPr>
            <w:tcW w:w="2977" w:type="dxa"/>
          </w:tcPr>
          <w:p w:rsidR="00AE4548" w:rsidRPr="00073C67" w:rsidRDefault="00AE4548" w:rsidP="00D21416">
            <w:pPr>
              <w:jc w:val="both"/>
              <w:rPr>
                <w:rFonts w:ascii="Times New Roman" w:hAnsi="Times New Roman"/>
              </w:rPr>
            </w:pPr>
            <w:r>
              <w:rPr>
                <w:rFonts w:ascii="Times New Roman" w:hAnsi="Times New Roman"/>
              </w:rPr>
              <w:t>в том числе:</w:t>
            </w:r>
          </w:p>
        </w:tc>
        <w:tc>
          <w:tcPr>
            <w:tcW w:w="1134" w:type="dxa"/>
            <w:shd w:val="clear" w:color="auto" w:fill="auto"/>
          </w:tcPr>
          <w:p w:rsidR="00AE4548" w:rsidRDefault="00AE4548" w:rsidP="00533E63">
            <w:pPr>
              <w:jc w:val="center"/>
              <w:rPr>
                <w:rFonts w:ascii="Times New Roman" w:hAnsi="Times New Roman"/>
              </w:rPr>
            </w:pPr>
          </w:p>
        </w:tc>
        <w:tc>
          <w:tcPr>
            <w:tcW w:w="992" w:type="dxa"/>
            <w:shd w:val="clear" w:color="auto" w:fill="auto"/>
          </w:tcPr>
          <w:p w:rsidR="00AE4548" w:rsidRDefault="00AE4548" w:rsidP="00533E63">
            <w:pPr>
              <w:jc w:val="center"/>
              <w:rPr>
                <w:rFonts w:ascii="Times New Roman" w:hAnsi="Times New Roman"/>
              </w:rPr>
            </w:pPr>
          </w:p>
        </w:tc>
        <w:tc>
          <w:tcPr>
            <w:tcW w:w="992" w:type="dxa"/>
            <w:shd w:val="clear" w:color="auto" w:fill="auto"/>
          </w:tcPr>
          <w:p w:rsidR="00AE4548" w:rsidRPr="00073C67" w:rsidRDefault="00AE4548" w:rsidP="00533E63">
            <w:pPr>
              <w:jc w:val="center"/>
              <w:rPr>
                <w:rFonts w:ascii="Times New Roman" w:hAnsi="Times New Roman"/>
              </w:rPr>
            </w:pPr>
          </w:p>
        </w:tc>
        <w:tc>
          <w:tcPr>
            <w:tcW w:w="993" w:type="dxa"/>
            <w:shd w:val="clear" w:color="auto" w:fill="auto"/>
          </w:tcPr>
          <w:p w:rsidR="00AE4548" w:rsidRPr="00073C67" w:rsidRDefault="00AE4548" w:rsidP="00533E63">
            <w:pPr>
              <w:jc w:val="center"/>
              <w:rPr>
                <w:rFonts w:ascii="Times New Roman" w:hAnsi="Times New Roman"/>
              </w:rPr>
            </w:pP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rPr>
                <w:rFonts w:ascii="Times New Roman" w:hAnsi="Times New Roman"/>
              </w:rPr>
            </w:pPr>
          </w:p>
        </w:tc>
        <w:tc>
          <w:tcPr>
            <w:tcW w:w="2977" w:type="dxa"/>
          </w:tcPr>
          <w:p w:rsidR="00AE4548" w:rsidRDefault="00AE4548" w:rsidP="00D21416">
            <w:pPr>
              <w:jc w:val="both"/>
              <w:rPr>
                <w:rFonts w:ascii="Times New Roman" w:hAnsi="Times New Roman"/>
              </w:rPr>
            </w:pPr>
            <w:r w:rsidRPr="00466542">
              <w:rPr>
                <w:rFonts w:ascii="Times New Roman" w:hAnsi="Times New Roman"/>
                <w:color w:val="000000"/>
              </w:rPr>
              <w:t>средства бюджета района</w:t>
            </w:r>
          </w:p>
        </w:tc>
        <w:tc>
          <w:tcPr>
            <w:tcW w:w="1134" w:type="dxa"/>
            <w:shd w:val="clear" w:color="auto" w:fill="auto"/>
          </w:tcPr>
          <w:p w:rsidR="00AE4548" w:rsidRDefault="00AE4548" w:rsidP="00533E63">
            <w:pPr>
              <w:jc w:val="center"/>
              <w:rPr>
                <w:rFonts w:ascii="Times New Roman" w:hAnsi="Times New Roman"/>
              </w:rPr>
            </w:pPr>
            <w:r>
              <w:rPr>
                <w:rFonts w:ascii="Times New Roman" w:hAnsi="Times New Roman"/>
              </w:rPr>
              <w:t>141,17</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117,65</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11,76</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11,76</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293C5A">
            <w:pPr>
              <w:jc w:val="both"/>
              <w:rPr>
                <w:rFonts w:ascii="Times New Roman" w:hAnsi="Times New Roman"/>
              </w:rPr>
            </w:pPr>
          </w:p>
        </w:tc>
        <w:tc>
          <w:tcPr>
            <w:tcW w:w="2268" w:type="dxa"/>
            <w:vMerge/>
          </w:tcPr>
          <w:p w:rsidR="00AE4548" w:rsidRPr="00073C67" w:rsidRDefault="00AE4548" w:rsidP="00533E63">
            <w:pPr>
              <w:rPr>
                <w:rFonts w:ascii="Times New Roman" w:hAnsi="Times New Roman"/>
              </w:rPr>
            </w:pPr>
          </w:p>
        </w:tc>
        <w:tc>
          <w:tcPr>
            <w:tcW w:w="2977" w:type="dxa"/>
          </w:tcPr>
          <w:p w:rsidR="00AE4548" w:rsidRPr="00073C67" w:rsidRDefault="00AE4548" w:rsidP="00D21416">
            <w:pPr>
              <w:jc w:val="both"/>
              <w:rPr>
                <w:rFonts w:ascii="Times New Roman" w:hAnsi="Times New Roman"/>
              </w:rPr>
            </w:pPr>
            <w:r w:rsidRPr="00466542">
              <w:rPr>
                <w:rFonts w:ascii="Times New Roman" w:hAnsi="Times New Roman"/>
                <w:color w:val="000000"/>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AE4548" w:rsidRDefault="00AE4548" w:rsidP="00533E63">
            <w:pPr>
              <w:jc w:val="center"/>
              <w:rPr>
                <w:rFonts w:ascii="Times New Roman" w:hAnsi="Times New Roman"/>
              </w:rPr>
            </w:pPr>
            <w:r>
              <w:rPr>
                <w:rFonts w:ascii="Times New Roman" w:hAnsi="Times New Roman"/>
              </w:rPr>
              <w:t>458,83</w:t>
            </w:r>
          </w:p>
        </w:tc>
        <w:tc>
          <w:tcPr>
            <w:tcW w:w="992" w:type="dxa"/>
            <w:shd w:val="clear" w:color="auto" w:fill="auto"/>
          </w:tcPr>
          <w:p w:rsidR="00AE4548" w:rsidRDefault="00AE4548" w:rsidP="00533E63">
            <w:pPr>
              <w:jc w:val="center"/>
              <w:rPr>
                <w:rFonts w:ascii="Times New Roman" w:hAnsi="Times New Roman"/>
              </w:rPr>
            </w:pPr>
            <w:r>
              <w:rPr>
                <w:rFonts w:ascii="Times New Roman" w:hAnsi="Times New Roman"/>
              </w:rPr>
              <w:t>282,35</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88,24</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88,24</w:t>
            </w:r>
          </w:p>
        </w:tc>
      </w:tr>
      <w:tr w:rsidR="00AE4548" w:rsidRPr="0010496C" w:rsidTr="00533E63">
        <w:trPr>
          <w:trHeight w:val="20"/>
        </w:trPr>
        <w:tc>
          <w:tcPr>
            <w:tcW w:w="993" w:type="dxa"/>
            <w:vMerge w:val="restart"/>
          </w:tcPr>
          <w:p w:rsidR="00AE4548" w:rsidRPr="0010496C" w:rsidRDefault="00AE4548" w:rsidP="00533E63">
            <w:pPr>
              <w:jc w:val="center"/>
              <w:rPr>
                <w:rFonts w:ascii="Times New Roman" w:hAnsi="Times New Roman"/>
              </w:rPr>
            </w:pPr>
            <w:r>
              <w:rPr>
                <w:rFonts w:ascii="Times New Roman" w:hAnsi="Times New Roman"/>
              </w:rPr>
              <w:t>1.4</w:t>
            </w:r>
            <w:r w:rsidRPr="0010496C">
              <w:rPr>
                <w:rFonts w:ascii="Times New Roman" w:hAnsi="Times New Roman"/>
              </w:rPr>
              <w:t>.</w:t>
            </w:r>
          </w:p>
          <w:p w:rsidR="00AE4548" w:rsidRPr="0010496C" w:rsidRDefault="00AE4548" w:rsidP="00533E63">
            <w:pPr>
              <w:rPr>
                <w:rFonts w:ascii="Times New Roman" w:hAnsi="Times New Roman"/>
              </w:rPr>
            </w:pPr>
          </w:p>
        </w:tc>
        <w:tc>
          <w:tcPr>
            <w:tcW w:w="3685" w:type="dxa"/>
            <w:vMerge w:val="restart"/>
          </w:tcPr>
          <w:p w:rsidR="00AE4548" w:rsidRPr="00073C67" w:rsidRDefault="00AE4548" w:rsidP="00293C5A">
            <w:pPr>
              <w:jc w:val="both"/>
              <w:rPr>
                <w:rFonts w:ascii="Times New Roman" w:hAnsi="Times New Roman"/>
              </w:rPr>
            </w:pPr>
            <w:r w:rsidRPr="00073C67">
              <w:rPr>
                <w:rFonts w:ascii="Times New Roman" w:hAnsi="Times New Roman"/>
              </w:rPr>
              <w:t>Развитие инновационного и молодежного предпринимательства</w:t>
            </w:r>
          </w:p>
        </w:tc>
        <w:tc>
          <w:tcPr>
            <w:tcW w:w="2268" w:type="dxa"/>
            <w:vMerge w:val="restart"/>
          </w:tcPr>
          <w:p w:rsidR="00AE4548" w:rsidRPr="00073C67" w:rsidRDefault="00AE4548" w:rsidP="00533E63">
            <w:pPr>
              <w:jc w:val="both"/>
              <w:rPr>
                <w:rFonts w:ascii="Times New Roman" w:hAnsi="Times New Roman"/>
              </w:rPr>
            </w:pPr>
            <w:r w:rsidRPr="00073C67">
              <w:rPr>
                <w:rFonts w:ascii="Times New Roman" w:hAnsi="Times New Roman"/>
              </w:rPr>
              <w:t>администрация</w:t>
            </w:r>
            <w:r>
              <w:rPr>
                <w:rFonts w:ascii="Times New Roman" w:hAnsi="Times New Roman"/>
              </w:rPr>
              <w:t xml:space="preserve"> Ханты-Мансийского района (КЭП)</w:t>
            </w:r>
          </w:p>
        </w:tc>
        <w:tc>
          <w:tcPr>
            <w:tcW w:w="2977" w:type="dxa"/>
          </w:tcPr>
          <w:p w:rsidR="00AE4548" w:rsidRPr="00073C67" w:rsidRDefault="00AE4548" w:rsidP="00D21416">
            <w:pPr>
              <w:jc w:val="both"/>
              <w:rPr>
                <w:rFonts w:ascii="Times New Roman" w:hAnsi="Times New Roman"/>
              </w:rPr>
            </w:pPr>
            <w:r w:rsidRPr="00073C67">
              <w:rPr>
                <w:rFonts w:ascii="Times New Roman" w:hAnsi="Times New Roman"/>
              </w:rPr>
              <w:t>всего</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1 000,00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500,00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500,00</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Pr>
                <w:rFonts w:ascii="Times New Roman" w:eastAsia="Calibri" w:hAnsi="Times New Roman"/>
              </w:rPr>
              <w:t>бюджет автономного округа</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800,00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400,00</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400,00</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sidRPr="00073C67">
              <w:rPr>
                <w:rFonts w:ascii="Times New Roman" w:hAnsi="Times New Roman"/>
              </w:rPr>
              <w:t>бюджет района – всего</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200,00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0,00</w:t>
            </w:r>
          </w:p>
        </w:tc>
        <w:tc>
          <w:tcPr>
            <w:tcW w:w="992" w:type="dxa"/>
            <w:shd w:val="clear" w:color="auto" w:fill="auto"/>
          </w:tcPr>
          <w:p w:rsidR="00AE4548" w:rsidRPr="00073C67" w:rsidRDefault="00AE4548" w:rsidP="00533E63">
            <w:pPr>
              <w:jc w:val="center"/>
              <w:rPr>
                <w:rFonts w:ascii="Times New Roman" w:hAnsi="Times New Roman"/>
              </w:rPr>
            </w:pPr>
            <w:r w:rsidRPr="00073C67">
              <w:rPr>
                <w:rFonts w:ascii="Times New Roman" w:hAnsi="Times New Roman"/>
              </w:rPr>
              <w:t>100,00</w:t>
            </w:r>
          </w:p>
        </w:tc>
        <w:tc>
          <w:tcPr>
            <w:tcW w:w="993" w:type="dxa"/>
            <w:shd w:val="clear" w:color="auto" w:fill="auto"/>
          </w:tcPr>
          <w:p w:rsidR="00AE4548" w:rsidRPr="00073C67" w:rsidRDefault="00AE4548" w:rsidP="00533E63">
            <w:pPr>
              <w:jc w:val="center"/>
              <w:rPr>
                <w:rFonts w:ascii="Times New Roman" w:hAnsi="Times New Roman"/>
              </w:rPr>
            </w:pPr>
            <w:r w:rsidRPr="00073C67">
              <w:rPr>
                <w:rFonts w:ascii="Times New Roman" w:hAnsi="Times New Roman"/>
              </w:rPr>
              <w:t>100,00</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Pr>
                <w:rFonts w:ascii="Times New Roman" w:hAnsi="Times New Roman"/>
              </w:rPr>
              <w:t>в том числе:</w:t>
            </w:r>
          </w:p>
        </w:tc>
        <w:tc>
          <w:tcPr>
            <w:tcW w:w="1134" w:type="dxa"/>
            <w:shd w:val="clear" w:color="auto" w:fill="auto"/>
          </w:tcPr>
          <w:p w:rsidR="00AE4548" w:rsidRPr="00073C67" w:rsidRDefault="00AE4548" w:rsidP="00533E63">
            <w:pPr>
              <w:jc w:val="center"/>
              <w:rPr>
                <w:rFonts w:ascii="Times New Roman" w:hAnsi="Times New Roman"/>
              </w:rPr>
            </w:pPr>
          </w:p>
        </w:tc>
        <w:tc>
          <w:tcPr>
            <w:tcW w:w="992" w:type="dxa"/>
            <w:shd w:val="clear" w:color="auto" w:fill="auto"/>
          </w:tcPr>
          <w:p w:rsidR="00AE4548" w:rsidRPr="00073C67" w:rsidRDefault="00AE4548" w:rsidP="00533E63">
            <w:pPr>
              <w:jc w:val="center"/>
              <w:rPr>
                <w:rFonts w:ascii="Times New Roman" w:hAnsi="Times New Roman"/>
              </w:rPr>
            </w:pPr>
          </w:p>
        </w:tc>
        <w:tc>
          <w:tcPr>
            <w:tcW w:w="992" w:type="dxa"/>
            <w:shd w:val="clear" w:color="auto" w:fill="auto"/>
          </w:tcPr>
          <w:p w:rsidR="00AE4548" w:rsidRPr="00073C67" w:rsidRDefault="00AE4548" w:rsidP="00533E63">
            <w:pPr>
              <w:jc w:val="center"/>
              <w:rPr>
                <w:rFonts w:ascii="Times New Roman" w:hAnsi="Times New Roman"/>
              </w:rPr>
            </w:pPr>
          </w:p>
        </w:tc>
        <w:tc>
          <w:tcPr>
            <w:tcW w:w="993" w:type="dxa"/>
            <w:shd w:val="clear" w:color="auto" w:fill="auto"/>
          </w:tcPr>
          <w:p w:rsidR="00AE4548" w:rsidRPr="00073C67" w:rsidRDefault="00AE4548" w:rsidP="00533E63">
            <w:pPr>
              <w:jc w:val="center"/>
              <w:rPr>
                <w:rFonts w:ascii="Times New Roman" w:hAnsi="Times New Roman"/>
              </w:rPr>
            </w:pP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Default="00AE4548" w:rsidP="00D21416">
            <w:pPr>
              <w:jc w:val="both"/>
              <w:rPr>
                <w:rFonts w:ascii="Times New Roman" w:hAnsi="Times New Roman"/>
              </w:rPr>
            </w:pPr>
            <w:r w:rsidRPr="00466542">
              <w:rPr>
                <w:rFonts w:ascii="Times New Roman" w:hAnsi="Times New Roman"/>
                <w:color w:val="000000"/>
              </w:rPr>
              <w:t>средства бюджета района</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58,82</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29,41</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29,41</w:t>
            </w:r>
          </w:p>
        </w:tc>
      </w:tr>
      <w:tr w:rsidR="00AE4548" w:rsidRPr="0010496C" w:rsidTr="00533E63">
        <w:trPr>
          <w:trHeight w:val="20"/>
        </w:trPr>
        <w:tc>
          <w:tcPr>
            <w:tcW w:w="993" w:type="dxa"/>
            <w:vMerge/>
          </w:tcPr>
          <w:p w:rsidR="00AE4548" w:rsidRPr="0010496C" w:rsidRDefault="00AE4548" w:rsidP="00533E63">
            <w:pPr>
              <w:jc w:val="center"/>
              <w:rPr>
                <w:rFonts w:ascii="Times New Roman" w:hAnsi="Times New Roman"/>
              </w:rPr>
            </w:pPr>
          </w:p>
        </w:tc>
        <w:tc>
          <w:tcPr>
            <w:tcW w:w="3685" w:type="dxa"/>
            <w:vMerge/>
          </w:tcPr>
          <w:p w:rsidR="00AE4548" w:rsidRPr="00073C67" w:rsidRDefault="00AE4548" w:rsidP="00533E63">
            <w:pPr>
              <w:rPr>
                <w:rFonts w:ascii="Times New Roman" w:hAnsi="Times New Roman"/>
              </w:rPr>
            </w:pPr>
          </w:p>
        </w:tc>
        <w:tc>
          <w:tcPr>
            <w:tcW w:w="2268" w:type="dxa"/>
            <w:vMerge/>
          </w:tcPr>
          <w:p w:rsidR="00AE4548" w:rsidRPr="00073C67" w:rsidRDefault="00AE4548" w:rsidP="00533E63">
            <w:pPr>
              <w:jc w:val="both"/>
              <w:rPr>
                <w:rFonts w:ascii="Times New Roman" w:hAnsi="Times New Roman"/>
              </w:rPr>
            </w:pPr>
          </w:p>
        </w:tc>
        <w:tc>
          <w:tcPr>
            <w:tcW w:w="2977" w:type="dxa"/>
          </w:tcPr>
          <w:p w:rsidR="00AE4548" w:rsidRPr="00073C67" w:rsidRDefault="00AE4548" w:rsidP="00D21416">
            <w:pPr>
              <w:jc w:val="both"/>
              <w:rPr>
                <w:rFonts w:ascii="Times New Roman" w:hAnsi="Times New Roman"/>
              </w:rPr>
            </w:pPr>
            <w:r w:rsidRPr="00466542">
              <w:rPr>
                <w:rFonts w:ascii="Times New Roman" w:hAnsi="Times New Roman"/>
                <w:color w:val="000000"/>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AE4548" w:rsidRPr="00073C67" w:rsidRDefault="00AE4548" w:rsidP="00533E63">
            <w:pPr>
              <w:jc w:val="center"/>
              <w:rPr>
                <w:rFonts w:ascii="Times New Roman" w:hAnsi="Times New Roman"/>
              </w:rPr>
            </w:pPr>
            <w:r>
              <w:rPr>
                <w:rFonts w:ascii="Times New Roman" w:hAnsi="Times New Roman"/>
              </w:rPr>
              <w:t>141,18</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0,00</w:t>
            </w:r>
          </w:p>
        </w:tc>
        <w:tc>
          <w:tcPr>
            <w:tcW w:w="992" w:type="dxa"/>
            <w:shd w:val="clear" w:color="auto" w:fill="auto"/>
          </w:tcPr>
          <w:p w:rsidR="00AE4548" w:rsidRPr="00073C67" w:rsidRDefault="00AE4548" w:rsidP="00533E63">
            <w:pPr>
              <w:jc w:val="center"/>
              <w:rPr>
                <w:rFonts w:ascii="Times New Roman" w:hAnsi="Times New Roman"/>
              </w:rPr>
            </w:pPr>
            <w:r>
              <w:rPr>
                <w:rFonts w:ascii="Times New Roman" w:hAnsi="Times New Roman"/>
              </w:rPr>
              <w:t>70,59</w:t>
            </w:r>
          </w:p>
        </w:tc>
        <w:tc>
          <w:tcPr>
            <w:tcW w:w="993" w:type="dxa"/>
            <w:shd w:val="clear" w:color="auto" w:fill="auto"/>
          </w:tcPr>
          <w:p w:rsidR="00AE4548" w:rsidRPr="00073C67" w:rsidRDefault="00AE4548" w:rsidP="00533E63">
            <w:pPr>
              <w:jc w:val="center"/>
              <w:rPr>
                <w:rFonts w:ascii="Times New Roman" w:hAnsi="Times New Roman"/>
              </w:rPr>
            </w:pPr>
            <w:r>
              <w:rPr>
                <w:rFonts w:ascii="Times New Roman" w:hAnsi="Times New Roman"/>
              </w:rPr>
              <w:t>70,59</w:t>
            </w:r>
          </w:p>
        </w:tc>
      </w:tr>
      <w:tr w:rsidR="00AE4548" w:rsidRPr="0010496C" w:rsidTr="00533E63">
        <w:trPr>
          <w:trHeight w:val="20"/>
        </w:trPr>
        <w:tc>
          <w:tcPr>
            <w:tcW w:w="993" w:type="dxa"/>
          </w:tcPr>
          <w:p w:rsidR="00AE4548" w:rsidRPr="0010496C" w:rsidRDefault="00AE4548" w:rsidP="00AE4548">
            <w:pPr>
              <w:jc w:val="center"/>
              <w:rPr>
                <w:rFonts w:ascii="Times New Roman" w:hAnsi="Times New Roman"/>
              </w:rPr>
            </w:pPr>
            <w:r w:rsidRPr="0010496C">
              <w:rPr>
                <w:rFonts w:ascii="Times New Roman" w:hAnsi="Times New Roman"/>
              </w:rPr>
              <w:t>2.</w:t>
            </w:r>
          </w:p>
        </w:tc>
        <w:tc>
          <w:tcPr>
            <w:tcW w:w="3685" w:type="dxa"/>
          </w:tcPr>
          <w:p w:rsidR="00AE4548" w:rsidRPr="00434960" w:rsidRDefault="00AE4548" w:rsidP="00293C5A">
            <w:pPr>
              <w:jc w:val="both"/>
              <w:rPr>
                <w:rFonts w:ascii="Times New Roman" w:hAnsi="Times New Roman"/>
                <w:color w:val="000000" w:themeColor="text1"/>
              </w:rPr>
            </w:pPr>
            <w:r w:rsidRPr="00434960">
              <w:rPr>
                <w:rFonts w:ascii="Times New Roman" w:hAnsi="Times New Roman"/>
                <w:color w:val="000000" w:themeColor="text1"/>
              </w:rPr>
              <w:t>Основное мероприятие: Предоставление мун</w:t>
            </w:r>
            <w:r w:rsidR="005F005C" w:rsidRPr="00434960">
              <w:rPr>
                <w:rFonts w:ascii="Times New Roman" w:hAnsi="Times New Roman"/>
                <w:color w:val="000000" w:themeColor="text1"/>
              </w:rPr>
              <w:t>иципального имущества в аренду С</w:t>
            </w:r>
            <w:r w:rsidRPr="00434960">
              <w:rPr>
                <w:rFonts w:ascii="Times New Roman" w:hAnsi="Times New Roman"/>
                <w:color w:val="000000" w:themeColor="text1"/>
              </w:rPr>
              <w:t>убъектам предпринимательства (показатель 3)</w:t>
            </w:r>
          </w:p>
        </w:tc>
        <w:tc>
          <w:tcPr>
            <w:tcW w:w="2268" w:type="dxa"/>
          </w:tcPr>
          <w:p w:rsidR="00AE4548" w:rsidRPr="00073C67" w:rsidRDefault="005F005C" w:rsidP="00AE4548">
            <w:pPr>
              <w:jc w:val="both"/>
              <w:rPr>
                <w:rFonts w:ascii="Times New Roman" w:hAnsi="Times New Roman"/>
              </w:rPr>
            </w:pPr>
            <w:r w:rsidRPr="00073C67">
              <w:rPr>
                <w:rFonts w:ascii="Times New Roman" w:hAnsi="Times New Roman"/>
              </w:rPr>
              <w:t>департамент имущественных и земельных отношений администрации Ханты-Мансийского района</w:t>
            </w:r>
          </w:p>
        </w:tc>
        <w:tc>
          <w:tcPr>
            <w:tcW w:w="2977" w:type="dxa"/>
          </w:tcPr>
          <w:p w:rsidR="00AE4548" w:rsidRPr="00073C67" w:rsidRDefault="00AE4548" w:rsidP="00D21416">
            <w:pPr>
              <w:jc w:val="both"/>
              <w:rPr>
                <w:rFonts w:ascii="Times New Roman" w:hAnsi="Times New Roman"/>
              </w:rPr>
            </w:pPr>
            <w:r w:rsidRPr="00073C67">
              <w:rPr>
                <w:rFonts w:ascii="Times New Roman" w:hAnsi="Times New Roman"/>
              </w:rPr>
              <w:t>бюджет района – всего</w:t>
            </w:r>
          </w:p>
        </w:tc>
        <w:tc>
          <w:tcPr>
            <w:tcW w:w="1134" w:type="dxa"/>
            <w:shd w:val="clear" w:color="auto" w:fill="auto"/>
          </w:tcPr>
          <w:p w:rsidR="00AE4548" w:rsidRPr="00073C67" w:rsidRDefault="00AE4548" w:rsidP="00AE4548">
            <w:pPr>
              <w:jc w:val="center"/>
              <w:rPr>
                <w:rFonts w:ascii="Times New Roman" w:hAnsi="Times New Roman"/>
              </w:rPr>
            </w:pPr>
            <w:r w:rsidRPr="00073C67">
              <w:rPr>
                <w:rFonts w:ascii="Times New Roman" w:hAnsi="Times New Roman"/>
              </w:rPr>
              <w:t>0,00</w:t>
            </w:r>
          </w:p>
        </w:tc>
        <w:tc>
          <w:tcPr>
            <w:tcW w:w="992" w:type="dxa"/>
            <w:shd w:val="clear" w:color="auto" w:fill="auto"/>
          </w:tcPr>
          <w:p w:rsidR="00AE4548" w:rsidRPr="00073C67" w:rsidRDefault="00AE4548" w:rsidP="00AE4548">
            <w:pPr>
              <w:jc w:val="center"/>
              <w:rPr>
                <w:rFonts w:ascii="Times New Roman" w:hAnsi="Times New Roman"/>
              </w:rPr>
            </w:pPr>
            <w:r w:rsidRPr="00073C67">
              <w:rPr>
                <w:rFonts w:ascii="Times New Roman" w:hAnsi="Times New Roman"/>
              </w:rPr>
              <w:t>0,00</w:t>
            </w:r>
          </w:p>
        </w:tc>
        <w:tc>
          <w:tcPr>
            <w:tcW w:w="992" w:type="dxa"/>
            <w:shd w:val="clear" w:color="auto" w:fill="auto"/>
          </w:tcPr>
          <w:p w:rsidR="00AE4548" w:rsidRPr="00073C67" w:rsidRDefault="00AE4548" w:rsidP="00AE4548">
            <w:pPr>
              <w:jc w:val="center"/>
              <w:rPr>
                <w:rFonts w:ascii="Times New Roman" w:hAnsi="Times New Roman"/>
              </w:rPr>
            </w:pPr>
            <w:r w:rsidRPr="00073C67">
              <w:rPr>
                <w:rFonts w:ascii="Times New Roman" w:hAnsi="Times New Roman"/>
              </w:rPr>
              <w:t>0,00</w:t>
            </w:r>
          </w:p>
        </w:tc>
        <w:tc>
          <w:tcPr>
            <w:tcW w:w="993" w:type="dxa"/>
            <w:shd w:val="clear" w:color="auto" w:fill="auto"/>
          </w:tcPr>
          <w:p w:rsidR="00AE4548" w:rsidRPr="00073C67" w:rsidRDefault="00AE4548" w:rsidP="00AE4548">
            <w:pPr>
              <w:jc w:val="center"/>
              <w:rPr>
                <w:rFonts w:ascii="Times New Roman" w:hAnsi="Times New Roman"/>
              </w:rPr>
            </w:pPr>
            <w:r w:rsidRPr="00073C67">
              <w:rPr>
                <w:rFonts w:ascii="Times New Roman" w:hAnsi="Times New Roman"/>
              </w:rPr>
              <w:t>0,00</w:t>
            </w:r>
          </w:p>
        </w:tc>
      </w:tr>
      <w:tr w:rsidR="005F005C" w:rsidRPr="0010496C" w:rsidTr="00533E63">
        <w:trPr>
          <w:trHeight w:val="20"/>
        </w:trPr>
        <w:tc>
          <w:tcPr>
            <w:tcW w:w="993" w:type="dxa"/>
          </w:tcPr>
          <w:p w:rsidR="005F005C" w:rsidRPr="0010496C" w:rsidRDefault="005F005C" w:rsidP="005F005C">
            <w:pPr>
              <w:jc w:val="center"/>
              <w:rPr>
                <w:rFonts w:ascii="Times New Roman" w:hAnsi="Times New Roman"/>
              </w:rPr>
            </w:pPr>
            <w:r w:rsidRPr="0010496C">
              <w:rPr>
                <w:rFonts w:ascii="Times New Roman" w:hAnsi="Times New Roman"/>
              </w:rPr>
              <w:t>3.</w:t>
            </w:r>
          </w:p>
        </w:tc>
        <w:tc>
          <w:tcPr>
            <w:tcW w:w="3685" w:type="dxa"/>
          </w:tcPr>
          <w:p w:rsidR="005F005C" w:rsidRPr="00434960" w:rsidRDefault="005F005C" w:rsidP="00293C5A">
            <w:pPr>
              <w:jc w:val="both"/>
              <w:rPr>
                <w:rFonts w:ascii="Times New Roman" w:hAnsi="Times New Roman"/>
                <w:color w:val="000000" w:themeColor="text1"/>
              </w:rPr>
            </w:pPr>
            <w:r w:rsidRPr="00434960">
              <w:rPr>
                <w:rFonts w:ascii="Times New Roman" w:hAnsi="Times New Roman"/>
                <w:color w:val="000000" w:themeColor="text1"/>
              </w:rPr>
              <w:t xml:space="preserve">Основное мероприятие: </w:t>
            </w:r>
          </w:p>
          <w:p w:rsidR="005F005C" w:rsidRPr="00434960" w:rsidRDefault="005F005C" w:rsidP="00293C5A">
            <w:pPr>
              <w:jc w:val="both"/>
              <w:rPr>
                <w:rFonts w:ascii="Times New Roman" w:hAnsi="Times New Roman"/>
                <w:color w:val="000000" w:themeColor="text1"/>
              </w:rPr>
            </w:pPr>
            <w:r w:rsidRPr="00434960">
              <w:rPr>
                <w:rFonts w:ascii="Times New Roman" w:hAnsi="Times New Roman"/>
                <w:color w:val="000000" w:themeColor="text1"/>
              </w:rPr>
              <w:t>Повышение уровня информирования субъектов предпринимательства (показатель 2)</w:t>
            </w:r>
          </w:p>
        </w:tc>
        <w:tc>
          <w:tcPr>
            <w:tcW w:w="2268" w:type="dxa"/>
          </w:tcPr>
          <w:p w:rsidR="005F005C" w:rsidRPr="00073C67" w:rsidRDefault="005F005C" w:rsidP="005F005C">
            <w:pPr>
              <w:rPr>
                <w:rFonts w:ascii="Times New Roman" w:hAnsi="Times New Roman"/>
              </w:rPr>
            </w:pPr>
            <w:r w:rsidRPr="00073C67">
              <w:rPr>
                <w:rFonts w:ascii="Times New Roman" w:hAnsi="Times New Roman"/>
              </w:rPr>
              <w:t>администрация Ханты-Мансийского района (КЭП)</w:t>
            </w:r>
          </w:p>
        </w:tc>
        <w:tc>
          <w:tcPr>
            <w:tcW w:w="2977" w:type="dxa"/>
          </w:tcPr>
          <w:p w:rsidR="005F005C" w:rsidRPr="00073C67" w:rsidRDefault="005F005C" w:rsidP="005F005C">
            <w:pPr>
              <w:rPr>
                <w:rFonts w:ascii="Times New Roman" w:hAnsi="Times New Roman"/>
              </w:rPr>
            </w:pPr>
            <w:r w:rsidRPr="00073C67">
              <w:rPr>
                <w:rFonts w:ascii="Times New Roman" w:hAnsi="Times New Roman"/>
              </w:rPr>
              <w:t>всего</w:t>
            </w:r>
          </w:p>
        </w:tc>
        <w:tc>
          <w:tcPr>
            <w:tcW w:w="1134" w:type="dxa"/>
            <w:shd w:val="clear" w:color="auto" w:fill="auto"/>
          </w:tcPr>
          <w:p w:rsidR="005F005C" w:rsidRPr="00073C67" w:rsidRDefault="005F005C" w:rsidP="005F005C">
            <w:pPr>
              <w:jc w:val="center"/>
              <w:rPr>
                <w:rFonts w:ascii="Times New Roman" w:hAnsi="Times New Roman"/>
              </w:rPr>
            </w:pPr>
            <w:r w:rsidRPr="00073C67">
              <w:rPr>
                <w:rFonts w:ascii="Times New Roman" w:hAnsi="Times New Roman"/>
              </w:rPr>
              <w:t>0,00</w:t>
            </w:r>
          </w:p>
        </w:tc>
        <w:tc>
          <w:tcPr>
            <w:tcW w:w="992" w:type="dxa"/>
            <w:shd w:val="clear" w:color="auto" w:fill="auto"/>
          </w:tcPr>
          <w:p w:rsidR="005F005C" w:rsidRPr="00073C67" w:rsidRDefault="005F005C" w:rsidP="005F005C">
            <w:pPr>
              <w:jc w:val="center"/>
              <w:rPr>
                <w:rFonts w:ascii="Times New Roman" w:hAnsi="Times New Roman"/>
              </w:rPr>
            </w:pPr>
            <w:r w:rsidRPr="00073C67">
              <w:rPr>
                <w:rFonts w:ascii="Times New Roman" w:hAnsi="Times New Roman"/>
              </w:rPr>
              <w:t>0,00</w:t>
            </w:r>
          </w:p>
        </w:tc>
        <w:tc>
          <w:tcPr>
            <w:tcW w:w="992" w:type="dxa"/>
            <w:shd w:val="clear" w:color="auto" w:fill="auto"/>
          </w:tcPr>
          <w:p w:rsidR="005F005C" w:rsidRPr="00073C67" w:rsidRDefault="005F005C" w:rsidP="005F005C">
            <w:pPr>
              <w:jc w:val="center"/>
              <w:rPr>
                <w:rFonts w:ascii="Times New Roman" w:hAnsi="Times New Roman"/>
              </w:rPr>
            </w:pPr>
            <w:r w:rsidRPr="00073C67">
              <w:rPr>
                <w:rFonts w:ascii="Times New Roman" w:hAnsi="Times New Roman"/>
              </w:rPr>
              <w:t>0,00</w:t>
            </w:r>
          </w:p>
        </w:tc>
        <w:tc>
          <w:tcPr>
            <w:tcW w:w="993" w:type="dxa"/>
            <w:shd w:val="clear" w:color="auto" w:fill="auto"/>
          </w:tcPr>
          <w:p w:rsidR="005F005C" w:rsidRPr="00073C67" w:rsidRDefault="005F005C" w:rsidP="005F005C">
            <w:pPr>
              <w:jc w:val="center"/>
              <w:rPr>
                <w:rFonts w:ascii="Times New Roman" w:hAnsi="Times New Roman"/>
              </w:rPr>
            </w:pPr>
            <w:r w:rsidRPr="00073C67">
              <w:rPr>
                <w:rFonts w:ascii="Times New Roman" w:hAnsi="Times New Roman"/>
              </w:rPr>
              <w:t>0,00</w:t>
            </w:r>
          </w:p>
        </w:tc>
      </w:tr>
      <w:tr w:rsidR="004037B4" w:rsidRPr="0010496C" w:rsidTr="00533E63">
        <w:trPr>
          <w:trHeight w:val="20"/>
        </w:trPr>
        <w:tc>
          <w:tcPr>
            <w:tcW w:w="993" w:type="dxa"/>
          </w:tcPr>
          <w:p w:rsidR="004037B4" w:rsidRPr="0010496C" w:rsidRDefault="004037B4" w:rsidP="004037B4">
            <w:pPr>
              <w:jc w:val="center"/>
              <w:rPr>
                <w:rFonts w:ascii="Times New Roman" w:hAnsi="Times New Roman"/>
              </w:rPr>
            </w:pPr>
            <w:r w:rsidRPr="0010496C">
              <w:rPr>
                <w:rFonts w:ascii="Times New Roman" w:hAnsi="Times New Roman"/>
              </w:rPr>
              <w:t>3.1.</w:t>
            </w:r>
          </w:p>
        </w:tc>
        <w:tc>
          <w:tcPr>
            <w:tcW w:w="3685" w:type="dxa"/>
          </w:tcPr>
          <w:p w:rsidR="004037B4" w:rsidRPr="00073C67" w:rsidRDefault="004037B4" w:rsidP="00293C5A">
            <w:pPr>
              <w:jc w:val="both"/>
              <w:rPr>
                <w:rFonts w:ascii="Times New Roman" w:hAnsi="Times New Roman"/>
              </w:rPr>
            </w:pPr>
            <w:r w:rsidRPr="00073C67">
              <w:rPr>
                <w:rFonts w:ascii="Times New Roman" w:hAnsi="Times New Roman"/>
              </w:rPr>
              <w:t>Обеспечение функционирования раздела «Малое предпринимательство» на официальном сайте администрации Ханты-Мансийского района, включая ведение Реестра Субъектов – получателей поддержки</w:t>
            </w:r>
          </w:p>
        </w:tc>
        <w:tc>
          <w:tcPr>
            <w:tcW w:w="2268" w:type="dxa"/>
          </w:tcPr>
          <w:p w:rsidR="004037B4" w:rsidRPr="00073C67" w:rsidRDefault="004037B4" w:rsidP="004037B4">
            <w:pPr>
              <w:jc w:val="both"/>
              <w:rPr>
                <w:rFonts w:ascii="Times New Roman" w:hAnsi="Times New Roman"/>
              </w:rPr>
            </w:pPr>
            <w:r w:rsidRPr="00073C67">
              <w:rPr>
                <w:rFonts w:ascii="Times New Roman" w:hAnsi="Times New Roman"/>
              </w:rPr>
              <w:t>администрация Ханты-Мансийского района (КЭП)</w:t>
            </w:r>
          </w:p>
        </w:tc>
        <w:tc>
          <w:tcPr>
            <w:tcW w:w="2977" w:type="dxa"/>
          </w:tcPr>
          <w:p w:rsidR="004037B4" w:rsidRPr="00073C67" w:rsidRDefault="004037B4" w:rsidP="004037B4">
            <w:pPr>
              <w:rPr>
                <w:rFonts w:ascii="Times New Roman" w:hAnsi="Times New Roman"/>
              </w:rPr>
            </w:pPr>
            <w:r w:rsidRPr="00073C67">
              <w:rPr>
                <w:rFonts w:ascii="Times New Roman" w:hAnsi="Times New Roman"/>
              </w:rPr>
              <w:t>всего</w:t>
            </w:r>
          </w:p>
        </w:tc>
        <w:tc>
          <w:tcPr>
            <w:tcW w:w="1134" w:type="dxa"/>
            <w:shd w:val="clear" w:color="auto" w:fill="auto"/>
          </w:tcPr>
          <w:p w:rsidR="004037B4" w:rsidRPr="00073C67" w:rsidRDefault="004037B4" w:rsidP="004037B4">
            <w:pPr>
              <w:jc w:val="center"/>
              <w:rPr>
                <w:rFonts w:ascii="Times New Roman" w:hAnsi="Times New Roman"/>
              </w:rPr>
            </w:pPr>
            <w:r w:rsidRPr="00073C67">
              <w:rPr>
                <w:rFonts w:ascii="Times New Roman" w:hAnsi="Times New Roman"/>
              </w:rPr>
              <w:t>0,00</w:t>
            </w:r>
          </w:p>
        </w:tc>
        <w:tc>
          <w:tcPr>
            <w:tcW w:w="992" w:type="dxa"/>
            <w:shd w:val="clear" w:color="auto" w:fill="auto"/>
          </w:tcPr>
          <w:p w:rsidR="004037B4" w:rsidRPr="00073C67" w:rsidRDefault="004037B4" w:rsidP="004037B4">
            <w:pPr>
              <w:jc w:val="center"/>
              <w:rPr>
                <w:rFonts w:ascii="Times New Roman" w:hAnsi="Times New Roman"/>
              </w:rPr>
            </w:pPr>
            <w:r w:rsidRPr="00073C67">
              <w:rPr>
                <w:rFonts w:ascii="Times New Roman" w:hAnsi="Times New Roman"/>
              </w:rPr>
              <w:t>0,00</w:t>
            </w:r>
          </w:p>
        </w:tc>
        <w:tc>
          <w:tcPr>
            <w:tcW w:w="992" w:type="dxa"/>
            <w:shd w:val="clear" w:color="auto" w:fill="auto"/>
          </w:tcPr>
          <w:p w:rsidR="004037B4" w:rsidRPr="00073C67" w:rsidRDefault="004037B4" w:rsidP="004037B4">
            <w:pPr>
              <w:jc w:val="center"/>
              <w:rPr>
                <w:rFonts w:ascii="Times New Roman" w:hAnsi="Times New Roman"/>
              </w:rPr>
            </w:pPr>
            <w:r w:rsidRPr="00073C67">
              <w:rPr>
                <w:rFonts w:ascii="Times New Roman" w:hAnsi="Times New Roman"/>
              </w:rPr>
              <w:t>0,00</w:t>
            </w:r>
          </w:p>
        </w:tc>
        <w:tc>
          <w:tcPr>
            <w:tcW w:w="993" w:type="dxa"/>
            <w:shd w:val="clear" w:color="auto" w:fill="auto"/>
          </w:tcPr>
          <w:p w:rsidR="004037B4" w:rsidRPr="00073C67" w:rsidRDefault="004037B4" w:rsidP="004037B4">
            <w:pPr>
              <w:jc w:val="center"/>
              <w:rPr>
                <w:rFonts w:ascii="Times New Roman" w:hAnsi="Times New Roman"/>
              </w:rPr>
            </w:pPr>
            <w:r w:rsidRPr="00073C67">
              <w:rPr>
                <w:rFonts w:ascii="Times New Roman" w:hAnsi="Times New Roman"/>
              </w:rPr>
              <w:t>0,00</w:t>
            </w:r>
          </w:p>
        </w:tc>
      </w:tr>
      <w:tr w:rsidR="004037B4" w:rsidRPr="0010496C" w:rsidTr="00533E63">
        <w:trPr>
          <w:trHeight w:val="20"/>
        </w:trPr>
        <w:tc>
          <w:tcPr>
            <w:tcW w:w="993" w:type="dxa"/>
          </w:tcPr>
          <w:p w:rsidR="004037B4" w:rsidRPr="0010496C" w:rsidRDefault="004037B4" w:rsidP="004037B4">
            <w:pPr>
              <w:jc w:val="center"/>
              <w:rPr>
                <w:rFonts w:ascii="Times New Roman" w:hAnsi="Times New Roman"/>
              </w:rPr>
            </w:pPr>
            <w:r w:rsidRPr="0010496C">
              <w:rPr>
                <w:rFonts w:ascii="Times New Roman" w:hAnsi="Times New Roman"/>
              </w:rPr>
              <w:t>3.2.</w:t>
            </w:r>
          </w:p>
        </w:tc>
        <w:tc>
          <w:tcPr>
            <w:tcW w:w="3685" w:type="dxa"/>
          </w:tcPr>
          <w:p w:rsidR="004037B4" w:rsidRPr="00073C67" w:rsidRDefault="004037B4" w:rsidP="00293C5A">
            <w:pPr>
              <w:jc w:val="both"/>
              <w:rPr>
                <w:rFonts w:ascii="Times New Roman" w:hAnsi="Times New Roman"/>
              </w:rPr>
            </w:pPr>
            <w:r w:rsidRPr="00073C67">
              <w:rPr>
                <w:rFonts w:ascii="Times New Roman" w:hAnsi="Times New Roman"/>
              </w:rPr>
              <w:t xml:space="preserve">Координация деятельности Совета по развитию малого и среднего предпринимательства при администрации Ханты-Мансийского района </w:t>
            </w:r>
          </w:p>
        </w:tc>
        <w:tc>
          <w:tcPr>
            <w:tcW w:w="2268" w:type="dxa"/>
          </w:tcPr>
          <w:p w:rsidR="004037B4" w:rsidRPr="00073C67" w:rsidRDefault="004037B4" w:rsidP="004037B4">
            <w:pPr>
              <w:rPr>
                <w:rFonts w:ascii="Times New Roman" w:hAnsi="Times New Roman"/>
              </w:rPr>
            </w:pPr>
            <w:r w:rsidRPr="00073C67">
              <w:rPr>
                <w:rFonts w:ascii="Times New Roman" w:hAnsi="Times New Roman"/>
              </w:rPr>
              <w:t>администрация Ханты-Мансийского района (КЭП)</w:t>
            </w:r>
          </w:p>
        </w:tc>
        <w:tc>
          <w:tcPr>
            <w:tcW w:w="2977" w:type="dxa"/>
          </w:tcPr>
          <w:p w:rsidR="004037B4" w:rsidRPr="00073C67" w:rsidRDefault="004037B4" w:rsidP="004037B4">
            <w:pPr>
              <w:rPr>
                <w:rFonts w:ascii="Times New Roman" w:hAnsi="Times New Roman"/>
              </w:rPr>
            </w:pPr>
            <w:r w:rsidRPr="00073C67">
              <w:rPr>
                <w:rFonts w:ascii="Times New Roman" w:hAnsi="Times New Roman"/>
              </w:rPr>
              <w:t>всего</w:t>
            </w:r>
          </w:p>
        </w:tc>
        <w:tc>
          <w:tcPr>
            <w:tcW w:w="1134" w:type="dxa"/>
            <w:shd w:val="clear" w:color="auto" w:fill="auto"/>
          </w:tcPr>
          <w:p w:rsidR="004037B4" w:rsidRPr="00073C67" w:rsidRDefault="004037B4" w:rsidP="004037B4">
            <w:pPr>
              <w:jc w:val="center"/>
              <w:rPr>
                <w:rFonts w:ascii="Times New Roman" w:hAnsi="Times New Roman"/>
              </w:rPr>
            </w:pPr>
            <w:r w:rsidRPr="00073C67">
              <w:rPr>
                <w:rFonts w:ascii="Times New Roman" w:hAnsi="Times New Roman"/>
              </w:rPr>
              <w:t>0,00</w:t>
            </w:r>
          </w:p>
        </w:tc>
        <w:tc>
          <w:tcPr>
            <w:tcW w:w="992" w:type="dxa"/>
            <w:shd w:val="clear" w:color="auto" w:fill="auto"/>
          </w:tcPr>
          <w:p w:rsidR="004037B4" w:rsidRPr="00073C67" w:rsidRDefault="004037B4" w:rsidP="004037B4">
            <w:pPr>
              <w:jc w:val="center"/>
              <w:rPr>
                <w:rFonts w:ascii="Times New Roman" w:hAnsi="Times New Roman"/>
              </w:rPr>
            </w:pPr>
            <w:r w:rsidRPr="00073C67">
              <w:rPr>
                <w:rFonts w:ascii="Times New Roman" w:hAnsi="Times New Roman"/>
              </w:rPr>
              <w:t>0,00</w:t>
            </w:r>
          </w:p>
        </w:tc>
        <w:tc>
          <w:tcPr>
            <w:tcW w:w="992" w:type="dxa"/>
            <w:shd w:val="clear" w:color="auto" w:fill="auto"/>
          </w:tcPr>
          <w:p w:rsidR="004037B4" w:rsidRPr="00073C67" w:rsidRDefault="004037B4" w:rsidP="004037B4">
            <w:pPr>
              <w:jc w:val="center"/>
              <w:rPr>
                <w:rFonts w:ascii="Times New Roman" w:hAnsi="Times New Roman"/>
              </w:rPr>
            </w:pPr>
            <w:r w:rsidRPr="00073C67">
              <w:rPr>
                <w:rFonts w:ascii="Times New Roman" w:hAnsi="Times New Roman"/>
              </w:rPr>
              <w:t>0,00</w:t>
            </w:r>
          </w:p>
        </w:tc>
        <w:tc>
          <w:tcPr>
            <w:tcW w:w="993" w:type="dxa"/>
            <w:shd w:val="clear" w:color="auto" w:fill="auto"/>
          </w:tcPr>
          <w:p w:rsidR="004037B4" w:rsidRPr="00073C67" w:rsidRDefault="004037B4" w:rsidP="004037B4">
            <w:pPr>
              <w:jc w:val="center"/>
              <w:rPr>
                <w:rFonts w:ascii="Times New Roman" w:hAnsi="Times New Roman"/>
              </w:rPr>
            </w:pPr>
            <w:r w:rsidRPr="00073C67">
              <w:rPr>
                <w:rFonts w:ascii="Times New Roman" w:hAnsi="Times New Roman"/>
              </w:rPr>
              <w:t>0,00</w:t>
            </w:r>
          </w:p>
        </w:tc>
      </w:tr>
      <w:tr w:rsidR="00AE19F2" w:rsidRPr="0010496C" w:rsidTr="00533E63">
        <w:trPr>
          <w:trHeight w:val="20"/>
        </w:trPr>
        <w:tc>
          <w:tcPr>
            <w:tcW w:w="993" w:type="dxa"/>
          </w:tcPr>
          <w:p w:rsidR="00AE19F2" w:rsidRPr="0010496C" w:rsidRDefault="00AE19F2" w:rsidP="00AE19F2">
            <w:pPr>
              <w:jc w:val="center"/>
              <w:rPr>
                <w:rFonts w:ascii="Times New Roman" w:hAnsi="Times New Roman"/>
              </w:rPr>
            </w:pPr>
            <w:r>
              <w:rPr>
                <w:rFonts w:ascii="Times New Roman" w:hAnsi="Times New Roman"/>
              </w:rPr>
              <w:t>3.3.</w:t>
            </w:r>
          </w:p>
        </w:tc>
        <w:tc>
          <w:tcPr>
            <w:tcW w:w="3685" w:type="dxa"/>
          </w:tcPr>
          <w:p w:rsidR="00AE19F2" w:rsidRPr="00073C67" w:rsidRDefault="00AE19F2" w:rsidP="00AE19F2">
            <w:pPr>
              <w:pStyle w:val="ConsPlusNormal"/>
              <w:spacing w:line="276" w:lineRule="auto"/>
              <w:jc w:val="both"/>
              <w:rPr>
                <w:rFonts w:ascii="Times New Roman" w:hAnsi="Times New Roman"/>
              </w:rPr>
            </w:pPr>
            <w:r>
              <w:rPr>
                <w:rFonts w:ascii="Times New Roman" w:hAnsi="Times New Roman"/>
              </w:rPr>
              <w:t>Предоставление информационно-</w:t>
            </w:r>
            <w:r>
              <w:rPr>
                <w:rFonts w:ascii="Times New Roman" w:hAnsi="Times New Roman"/>
              </w:rPr>
              <w:lastRenderedPageBreak/>
              <w:t xml:space="preserve">консультационной поддержки </w:t>
            </w:r>
            <w:r w:rsidRPr="005D330A">
              <w:rPr>
                <w:rFonts w:ascii="Times New Roman" w:hAnsi="Times New Roman" w:cs="Times New Roman"/>
              </w:rPr>
              <w:t>субъектам малого и среднего предпринимательства</w:t>
            </w:r>
            <w:r w:rsidR="00753162">
              <w:rPr>
                <w:rFonts w:ascii="Times New Roman" w:hAnsi="Times New Roman" w:cs="Times New Roman"/>
              </w:rPr>
              <w:t xml:space="preserve"> МАУ «ОМЦ»</w:t>
            </w:r>
          </w:p>
        </w:tc>
        <w:tc>
          <w:tcPr>
            <w:tcW w:w="2268" w:type="dxa"/>
          </w:tcPr>
          <w:p w:rsidR="00AE19F2" w:rsidRPr="00073C67" w:rsidRDefault="00AE19F2" w:rsidP="00AE19F2">
            <w:pPr>
              <w:rPr>
                <w:rFonts w:ascii="Times New Roman" w:hAnsi="Times New Roman"/>
              </w:rPr>
            </w:pPr>
            <w:r w:rsidRPr="00073C67">
              <w:rPr>
                <w:rFonts w:ascii="Times New Roman" w:hAnsi="Times New Roman"/>
              </w:rPr>
              <w:lastRenderedPageBreak/>
              <w:t>администрац</w:t>
            </w:r>
            <w:r>
              <w:rPr>
                <w:rFonts w:ascii="Times New Roman" w:hAnsi="Times New Roman"/>
              </w:rPr>
              <w:t>ия Ханты-</w:t>
            </w:r>
            <w:r>
              <w:rPr>
                <w:rFonts w:ascii="Times New Roman" w:hAnsi="Times New Roman"/>
              </w:rPr>
              <w:lastRenderedPageBreak/>
              <w:t>Мансийского района (МАУ «ОМЦ»</w:t>
            </w:r>
            <w:r w:rsidRPr="00073C67">
              <w:rPr>
                <w:rFonts w:ascii="Times New Roman" w:hAnsi="Times New Roman"/>
              </w:rPr>
              <w:t>)</w:t>
            </w:r>
          </w:p>
        </w:tc>
        <w:tc>
          <w:tcPr>
            <w:tcW w:w="2977" w:type="dxa"/>
          </w:tcPr>
          <w:p w:rsidR="00AE19F2" w:rsidRPr="00073C67" w:rsidRDefault="00AE19F2" w:rsidP="00AE19F2">
            <w:pPr>
              <w:rPr>
                <w:rFonts w:ascii="Times New Roman" w:hAnsi="Times New Roman"/>
              </w:rPr>
            </w:pPr>
            <w:r w:rsidRPr="00073C67">
              <w:rPr>
                <w:rFonts w:ascii="Times New Roman" w:hAnsi="Times New Roman"/>
              </w:rPr>
              <w:lastRenderedPageBreak/>
              <w:t>всего</w:t>
            </w:r>
          </w:p>
        </w:tc>
        <w:tc>
          <w:tcPr>
            <w:tcW w:w="1134" w:type="dxa"/>
            <w:shd w:val="clear" w:color="auto" w:fill="auto"/>
          </w:tcPr>
          <w:p w:rsidR="00AE19F2" w:rsidRPr="00073C67" w:rsidRDefault="00AE19F2" w:rsidP="00AE19F2">
            <w:pPr>
              <w:jc w:val="center"/>
              <w:rPr>
                <w:rFonts w:ascii="Times New Roman" w:hAnsi="Times New Roman"/>
              </w:rPr>
            </w:pPr>
            <w:r w:rsidRPr="00073C67">
              <w:rPr>
                <w:rFonts w:ascii="Times New Roman" w:hAnsi="Times New Roman"/>
              </w:rPr>
              <w:t>0,00</w:t>
            </w:r>
          </w:p>
        </w:tc>
        <w:tc>
          <w:tcPr>
            <w:tcW w:w="992" w:type="dxa"/>
            <w:shd w:val="clear" w:color="auto" w:fill="auto"/>
          </w:tcPr>
          <w:p w:rsidR="00AE19F2" w:rsidRPr="00073C67" w:rsidRDefault="00AE19F2" w:rsidP="00AE19F2">
            <w:pPr>
              <w:jc w:val="center"/>
              <w:rPr>
                <w:rFonts w:ascii="Times New Roman" w:hAnsi="Times New Roman"/>
              </w:rPr>
            </w:pPr>
            <w:r w:rsidRPr="00073C67">
              <w:rPr>
                <w:rFonts w:ascii="Times New Roman" w:hAnsi="Times New Roman"/>
              </w:rPr>
              <w:t>0,00</w:t>
            </w:r>
          </w:p>
        </w:tc>
        <w:tc>
          <w:tcPr>
            <w:tcW w:w="992" w:type="dxa"/>
            <w:shd w:val="clear" w:color="auto" w:fill="auto"/>
          </w:tcPr>
          <w:p w:rsidR="00AE19F2" w:rsidRPr="00073C67" w:rsidRDefault="00AE19F2" w:rsidP="00AE19F2">
            <w:pPr>
              <w:jc w:val="center"/>
              <w:rPr>
                <w:rFonts w:ascii="Times New Roman" w:hAnsi="Times New Roman"/>
              </w:rPr>
            </w:pPr>
            <w:r w:rsidRPr="00073C67">
              <w:rPr>
                <w:rFonts w:ascii="Times New Roman" w:hAnsi="Times New Roman"/>
              </w:rPr>
              <w:t>0,00</w:t>
            </w:r>
          </w:p>
        </w:tc>
        <w:tc>
          <w:tcPr>
            <w:tcW w:w="993" w:type="dxa"/>
            <w:shd w:val="clear" w:color="auto" w:fill="auto"/>
          </w:tcPr>
          <w:p w:rsidR="00AE19F2" w:rsidRPr="00073C67" w:rsidRDefault="00AE19F2" w:rsidP="00AE19F2">
            <w:pPr>
              <w:jc w:val="center"/>
              <w:rPr>
                <w:rFonts w:ascii="Times New Roman" w:hAnsi="Times New Roman"/>
              </w:rPr>
            </w:pPr>
            <w:r w:rsidRPr="00073C67">
              <w:rPr>
                <w:rFonts w:ascii="Times New Roman" w:hAnsi="Times New Roman"/>
              </w:rPr>
              <w:t>0,00</w:t>
            </w:r>
          </w:p>
        </w:tc>
      </w:tr>
      <w:tr w:rsidR="00AE19F2" w:rsidRPr="0010496C" w:rsidTr="00533E63">
        <w:trPr>
          <w:trHeight w:val="20"/>
        </w:trPr>
        <w:tc>
          <w:tcPr>
            <w:tcW w:w="4678" w:type="dxa"/>
            <w:gridSpan w:val="2"/>
            <w:vMerge w:val="restart"/>
            <w:hideMark/>
          </w:tcPr>
          <w:p w:rsidR="00AE19F2" w:rsidRPr="00572E85" w:rsidRDefault="00AE19F2" w:rsidP="00AE19F2">
            <w:pPr>
              <w:rPr>
                <w:rFonts w:ascii="Times New Roman" w:hAnsi="Times New Roman"/>
              </w:rPr>
            </w:pPr>
            <w:r w:rsidRPr="00073C67">
              <w:rPr>
                <w:rFonts w:ascii="Times New Roman" w:hAnsi="Times New Roman"/>
              </w:rPr>
              <w:lastRenderedPageBreak/>
              <w:t>В</w:t>
            </w:r>
            <w:r>
              <w:rPr>
                <w:rFonts w:ascii="Times New Roman" w:hAnsi="Times New Roman"/>
              </w:rPr>
              <w:t>сего по муниципальной программе</w:t>
            </w:r>
          </w:p>
        </w:tc>
        <w:tc>
          <w:tcPr>
            <w:tcW w:w="2268" w:type="dxa"/>
            <w:vMerge w:val="restart"/>
          </w:tcPr>
          <w:p w:rsidR="00AE19F2" w:rsidRPr="00073C67" w:rsidRDefault="00AE19F2" w:rsidP="00AE19F2">
            <w:pPr>
              <w:rPr>
                <w:rFonts w:ascii="Times New Roman" w:hAnsi="Times New Roman"/>
                <w:b/>
              </w:rPr>
            </w:pPr>
          </w:p>
        </w:tc>
        <w:tc>
          <w:tcPr>
            <w:tcW w:w="2977" w:type="dxa"/>
            <w:hideMark/>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всего</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18 495,60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6 399,00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6 048,30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6 048,30</w:t>
            </w:r>
          </w:p>
        </w:tc>
      </w:tr>
      <w:tr w:rsidR="00AE19F2" w:rsidRPr="0010496C" w:rsidTr="00533E63">
        <w:trPr>
          <w:trHeight w:val="20"/>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b/>
              </w:rPr>
            </w:pPr>
          </w:p>
        </w:tc>
        <w:tc>
          <w:tcPr>
            <w:tcW w:w="2977" w:type="dxa"/>
          </w:tcPr>
          <w:p w:rsidR="00AE19F2" w:rsidRPr="00073C67" w:rsidRDefault="00AE19F2" w:rsidP="00D21416">
            <w:pPr>
              <w:tabs>
                <w:tab w:val="left" w:pos="851"/>
                <w:tab w:val="left" w:pos="1134"/>
              </w:tabs>
              <w:jc w:val="both"/>
              <w:rPr>
                <w:rFonts w:ascii="Times New Roman" w:eastAsia="Calibri" w:hAnsi="Times New Roman"/>
              </w:rPr>
            </w:pPr>
            <w:r>
              <w:rPr>
                <w:rFonts w:ascii="Times New Roman" w:eastAsia="Calibri" w:hAnsi="Times New Roman"/>
              </w:rPr>
              <w:t>бюджет автономного округа</w:t>
            </w:r>
          </w:p>
        </w:tc>
        <w:tc>
          <w:tcPr>
            <w:tcW w:w="1134" w:type="dxa"/>
            <w:shd w:val="clear" w:color="auto" w:fill="auto"/>
          </w:tcPr>
          <w:p w:rsidR="00AE19F2" w:rsidRDefault="00AE19F2" w:rsidP="00AE19F2">
            <w:pPr>
              <w:jc w:val="center"/>
              <w:rPr>
                <w:rFonts w:ascii="Times New Roman" w:hAnsi="Times New Roman"/>
              </w:rPr>
            </w:pPr>
            <w:r>
              <w:rPr>
                <w:rFonts w:ascii="Times New Roman" w:hAnsi="Times New Roman"/>
              </w:rPr>
              <w:t>12 769,80</w:t>
            </w:r>
          </w:p>
        </w:tc>
        <w:tc>
          <w:tcPr>
            <w:tcW w:w="992" w:type="dxa"/>
            <w:shd w:val="clear" w:color="auto" w:fill="auto"/>
          </w:tcPr>
          <w:p w:rsidR="00AE19F2" w:rsidRDefault="00AE19F2" w:rsidP="00AE19F2">
            <w:pPr>
              <w:jc w:val="center"/>
              <w:rPr>
                <w:rFonts w:ascii="Times New Roman" w:hAnsi="Times New Roman"/>
              </w:rPr>
            </w:pPr>
            <w:r>
              <w:rPr>
                <w:rFonts w:ascii="Times New Roman" w:hAnsi="Times New Roman"/>
              </w:rPr>
              <w:t>4 499,00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4 135,40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4 135,40</w:t>
            </w:r>
          </w:p>
        </w:tc>
      </w:tr>
      <w:tr w:rsidR="00AE19F2" w:rsidRPr="0010496C" w:rsidTr="00533E63">
        <w:trPr>
          <w:trHeight w:val="20"/>
        </w:trPr>
        <w:tc>
          <w:tcPr>
            <w:tcW w:w="4678" w:type="dxa"/>
            <w:gridSpan w:val="2"/>
            <w:vMerge/>
            <w:hideMark/>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hideMark/>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бюджет района – всего</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5 725,80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1 900,00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1 912,90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1 912,90</w:t>
            </w:r>
          </w:p>
        </w:tc>
      </w:tr>
      <w:tr w:rsidR="00AE19F2" w:rsidRPr="0010496C" w:rsidTr="00533E63">
        <w:trPr>
          <w:trHeight w:val="20"/>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tcPr>
          <w:p w:rsidR="00AE19F2" w:rsidRPr="00073C67" w:rsidRDefault="00AE19F2" w:rsidP="00D21416">
            <w:pPr>
              <w:tabs>
                <w:tab w:val="left" w:pos="851"/>
                <w:tab w:val="left" w:pos="1134"/>
              </w:tabs>
              <w:jc w:val="both"/>
              <w:rPr>
                <w:rFonts w:ascii="Times New Roman" w:eastAsia="Calibri" w:hAnsi="Times New Roman"/>
              </w:rPr>
            </w:pPr>
            <w:r>
              <w:rPr>
                <w:rFonts w:ascii="Times New Roman" w:eastAsia="Calibri" w:hAnsi="Times New Roman"/>
              </w:rPr>
              <w:t>в том числе:</w:t>
            </w:r>
          </w:p>
        </w:tc>
        <w:tc>
          <w:tcPr>
            <w:tcW w:w="1134" w:type="dxa"/>
            <w:shd w:val="clear" w:color="auto" w:fill="auto"/>
          </w:tcPr>
          <w:p w:rsidR="00AE19F2" w:rsidRDefault="00AE19F2" w:rsidP="00AE19F2">
            <w:pPr>
              <w:jc w:val="center"/>
              <w:rPr>
                <w:rFonts w:ascii="Times New Roman" w:hAnsi="Times New Roman"/>
              </w:rPr>
            </w:pPr>
          </w:p>
        </w:tc>
        <w:tc>
          <w:tcPr>
            <w:tcW w:w="992" w:type="dxa"/>
            <w:shd w:val="clear" w:color="auto" w:fill="auto"/>
          </w:tcPr>
          <w:p w:rsidR="00AE19F2" w:rsidRPr="00073C67" w:rsidRDefault="00AE19F2" w:rsidP="00AE19F2">
            <w:pPr>
              <w:jc w:val="center"/>
              <w:rPr>
                <w:rFonts w:ascii="Times New Roman" w:hAnsi="Times New Roman"/>
              </w:rPr>
            </w:pPr>
          </w:p>
        </w:tc>
        <w:tc>
          <w:tcPr>
            <w:tcW w:w="992" w:type="dxa"/>
            <w:shd w:val="clear" w:color="auto" w:fill="auto"/>
          </w:tcPr>
          <w:p w:rsidR="00AE19F2" w:rsidRDefault="00AE19F2" w:rsidP="00AE19F2">
            <w:pPr>
              <w:jc w:val="center"/>
              <w:rPr>
                <w:rFonts w:ascii="Times New Roman" w:hAnsi="Times New Roman"/>
              </w:rPr>
            </w:pPr>
          </w:p>
        </w:tc>
        <w:tc>
          <w:tcPr>
            <w:tcW w:w="993" w:type="dxa"/>
            <w:shd w:val="clear" w:color="auto" w:fill="auto"/>
          </w:tcPr>
          <w:p w:rsidR="00AE19F2" w:rsidRDefault="00AE19F2" w:rsidP="00AE19F2">
            <w:pPr>
              <w:jc w:val="center"/>
              <w:rPr>
                <w:rFonts w:ascii="Times New Roman" w:hAnsi="Times New Roman"/>
              </w:rPr>
            </w:pPr>
          </w:p>
        </w:tc>
      </w:tr>
      <w:tr w:rsidR="00AE19F2" w:rsidRPr="0010496C" w:rsidTr="00533E63">
        <w:trPr>
          <w:trHeight w:val="20"/>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tcPr>
          <w:p w:rsidR="00AE19F2" w:rsidRPr="00073C67" w:rsidRDefault="00AE19F2" w:rsidP="00D21416">
            <w:pPr>
              <w:tabs>
                <w:tab w:val="left" w:pos="851"/>
                <w:tab w:val="left" w:pos="1134"/>
              </w:tabs>
              <w:jc w:val="both"/>
              <w:rPr>
                <w:rFonts w:ascii="Times New Roman" w:eastAsia="Calibri" w:hAnsi="Times New Roman"/>
              </w:rPr>
            </w:pPr>
            <w:r w:rsidRPr="00466542">
              <w:rPr>
                <w:rFonts w:ascii="Times New Roman" w:hAnsi="Times New Roman"/>
                <w:color w:val="000000"/>
              </w:rPr>
              <w:t>средства бюджета района</w:t>
            </w:r>
          </w:p>
        </w:tc>
        <w:tc>
          <w:tcPr>
            <w:tcW w:w="1134" w:type="dxa"/>
            <w:shd w:val="clear" w:color="auto" w:fill="auto"/>
          </w:tcPr>
          <w:p w:rsidR="00AE19F2" w:rsidRDefault="00AE19F2" w:rsidP="00AE19F2">
            <w:pPr>
              <w:jc w:val="center"/>
              <w:rPr>
                <w:rFonts w:ascii="Times New Roman" w:hAnsi="Times New Roman"/>
              </w:rPr>
            </w:pPr>
            <w:r>
              <w:rPr>
                <w:rFonts w:ascii="Times New Roman" w:hAnsi="Times New Roman"/>
              </w:rPr>
              <w:t>3 472,30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1 106,06</w:t>
            </w:r>
          </w:p>
        </w:tc>
        <w:tc>
          <w:tcPr>
            <w:tcW w:w="992" w:type="dxa"/>
            <w:shd w:val="clear" w:color="auto" w:fill="auto"/>
          </w:tcPr>
          <w:p w:rsidR="00AE19F2" w:rsidRDefault="00AE19F2" w:rsidP="00AE19F2">
            <w:pPr>
              <w:jc w:val="center"/>
              <w:rPr>
                <w:rFonts w:ascii="Times New Roman" w:hAnsi="Times New Roman"/>
              </w:rPr>
            </w:pPr>
            <w:r>
              <w:rPr>
                <w:rFonts w:ascii="Times New Roman" w:hAnsi="Times New Roman"/>
              </w:rPr>
              <w:t>1 183,12</w:t>
            </w:r>
          </w:p>
        </w:tc>
        <w:tc>
          <w:tcPr>
            <w:tcW w:w="993" w:type="dxa"/>
            <w:shd w:val="clear" w:color="auto" w:fill="auto"/>
          </w:tcPr>
          <w:p w:rsidR="00AE19F2" w:rsidRDefault="00AE19F2" w:rsidP="00AE19F2">
            <w:pPr>
              <w:jc w:val="center"/>
              <w:rPr>
                <w:rFonts w:ascii="Times New Roman" w:hAnsi="Times New Roman"/>
              </w:rPr>
            </w:pPr>
            <w:r>
              <w:rPr>
                <w:rFonts w:ascii="Times New Roman" w:hAnsi="Times New Roman"/>
              </w:rPr>
              <w:t>1 183,12</w:t>
            </w:r>
          </w:p>
        </w:tc>
      </w:tr>
      <w:tr w:rsidR="00AE19F2" w:rsidRPr="0010496C" w:rsidTr="00533E63">
        <w:trPr>
          <w:trHeight w:val="20"/>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tcPr>
          <w:p w:rsidR="00AE19F2" w:rsidRPr="00073C67" w:rsidRDefault="00AE19F2" w:rsidP="00D21416">
            <w:pPr>
              <w:tabs>
                <w:tab w:val="left" w:pos="851"/>
                <w:tab w:val="left" w:pos="1134"/>
              </w:tabs>
              <w:jc w:val="both"/>
              <w:rPr>
                <w:rFonts w:ascii="Times New Roman" w:eastAsia="Calibri" w:hAnsi="Times New Roman"/>
              </w:rPr>
            </w:pPr>
            <w:r w:rsidRPr="00466542">
              <w:rPr>
                <w:rFonts w:ascii="Times New Roman" w:hAnsi="Times New Roman"/>
                <w:color w:val="000000"/>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2 253,50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793,94</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729,78</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729,78</w:t>
            </w:r>
          </w:p>
        </w:tc>
      </w:tr>
      <w:tr w:rsidR="00AE19F2" w:rsidRPr="0010496C" w:rsidTr="00533E63">
        <w:trPr>
          <w:trHeight w:val="20"/>
        </w:trPr>
        <w:tc>
          <w:tcPr>
            <w:tcW w:w="4678" w:type="dxa"/>
            <w:gridSpan w:val="2"/>
          </w:tcPr>
          <w:p w:rsidR="00AE19F2" w:rsidRPr="00073C67" w:rsidRDefault="00AE19F2" w:rsidP="00AE19F2">
            <w:pPr>
              <w:rPr>
                <w:rFonts w:ascii="Times New Roman" w:hAnsi="Times New Roman"/>
              </w:rPr>
            </w:pPr>
            <w:r w:rsidRPr="00073C67">
              <w:rPr>
                <w:rFonts w:ascii="Times New Roman" w:eastAsia="Calibri" w:hAnsi="Times New Roman"/>
              </w:rPr>
              <w:t>В том числе</w:t>
            </w:r>
            <w:r>
              <w:rPr>
                <w:rFonts w:ascii="Times New Roman" w:eastAsia="Calibri" w:hAnsi="Times New Roman"/>
              </w:rPr>
              <w:t>:</w:t>
            </w:r>
          </w:p>
        </w:tc>
        <w:tc>
          <w:tcPr>
            <w:tcW w:w="2268" w:type="dxa"/>
          </w:tcPr>
          <w:p w:rsidR="00AE19F2" w:rsidRPr="00073C67" w:rsidRDefault="00AE19F2" w:rsidP="00AE19F2">
            <w:pPr>
              <w:rPr>
                <w:rFonts w:ascii="Times New Roman" w:hAnsi="Times New Roman"/>
              </w:rPr>
            </w:pPr>
          </w:p>
        </w:tc>
        <w:tc>
          <w:tcPr>
            <w:tcW w:w="2977" w:type="dxa"/>
          </w:tcPr>
          <w:p w:rsidR="00AE19F2" w:rsidRPr="00073C67" w:rsidRDefault="00AE19F2" w:rsidP="00D21416">
            <w:pPr>
              <w:jc w:val="both"/>
              <w:rPr>
                <w:rFonts w:ascii="Times New Roman" w:hAnsi="Times New Roman"/>
              </w:rPr>
            </w:pPr>
          </w:p>
        </w:tc>
        <w:tc>
          <w:tcPr>
            <w:tcW w:w="1134" w:type="dxa"/>
            <w:shd w:val="clear" w:color="auto" w:fill="auto"/>
          </w:tcPr>
          <w:p w:rsidR="00AE19F2" w:rsidRPr="00073C67" w:rsidRDefault="00AE19F2" w:rsidP="00AE19F2">
            <w:pPr>
              <w:jc w:val="center"/>
              <w:rPr>
                <w:rFonts w:ascii="Times New Roman" w:hAnsi="Times New Roman"/>
              </w:rPr>
            </w:pPr>
          </w:p>
        </w:tc>
        <w:tc>
          <w:tcPr>
            <w:tcW w:w="992" w:type="dxa"/>
            <w:shd w:val="clear" w:color="auto" w:fill="auto"/>
          </w:tcPr>
          <w:p w:rsidR="00AE19F2" w:rsidRPr="00073C67" w:rsidRDefault="00AE19F2" w:rsidP="00AE19F2">
            <w:pPr>
              <w:jc w:val="center"/>
              <w:rPr>
                <w:rFonts w:ascii="Times New Roman" w:hAnsi="Times New Roman"/>
              </w:rPr>
            </w:pPr>
          </w:p>
        </w:tc>
        <w:tc>
          <w:tcPr>
            <w:tcW w:w="992" w:type="dxa"/>
            <w:shd w:val="clear" w:color="auto" w:fill="auto"/>
          </w:tcPr>
          <w:p w:rsidR="00AE19F2" w:rsidRPr="00073C67" w:rsidRDefault="00AE19F2" w:rsidP="00AE19F2">
            <w:pPr>
              <w:jc w:val="center"/>
              <w:rPr>
                <w:rFonts w:ascii="Times New Roman" w:hAnsi="Times New Roman"/>
              </w:rPr>
            </w:pPr>
          </w:p>
        </w:tc>
        <w:tc>
          <w:tcPr>
            <w:tcW w:w="993" w:type="dxa"/>
            <w:shd w:val="clear" w:color="auto" w:fill="auto"/>
          </w:tcPr>
          <w:p w:rsidR="00AE19F2" w:rsidRPr="00073C67" w:rsidRDefault="00AE19F2" w:rsidP="00AE19F2">
            <w:pPr>
              <w:jc w:val="center"/>
              <w:rPr>
                <w:rFonts w:ascii="Times New Roman" w:hAnsi="Times New Roman"/>
              </w:rPr>
            </w:pPr>
          </w:p>
        </w:tc>
      </w:tr>
      <w:tr w:rsidR="00AE19F2" w:rsidRPr="0010496C" w:rsidTr="00533E63">
        <w:trPr>
          <w:trHeight w:val="20"/>
        </w:trPr>
        <w:tc>
          <w:tcPr>
            <w:tcW w:w="4678" w:type="dxa"/>
            <w:gridSpan w:val="2"/>
            <w:vMerge w:val="restart"/>
          </w:tcPr>
          <w:p w:rsidR="00AE19F2" w:rsidRPr="00572E85" w:rsidRDefault="00AE19F2" w:rsidP="00AE19F2">
            <w:pPr>
              <w:rPr>
                <w:rFonts w:ascii="Times New Roman" w:eastAsia="Calibri" w:hAnsi="Times New Roman"/>
              </w:rPr>
            </w:pPr>
            <w:r w:rsidRPr="00073C67">
              <w:rPr>
                <w:rFonts w:ascii="Times New Roman" w:eastAsia="Calibri" w:hAnsi="Times New Roman"/>
              </w:rPr>
              <w:t>Инвестиции в объе</w:t>
            </w:r>
            <w:r>
              <w:rPr>
                <w:rFonts w:ascii="Times New Roman" w:eastAsia="Calibri" w:hAnsi="Times New Roman"/>
              </w:rPr>
              <w:t>кты муниципальной собственности</w:t>
            </w:r>
          </w:p>
        </w:tc>
        <w:tc>
          <w:tcPr>
            <w:tcW w:w="2268" w:type="dxa"/>
            <w:vMerge w:val="restart"/>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всего</w:t>
            </w:r>
          </w:p>
        </w:tc>
        <w:tc>
          <w:tcPr>
            <w:tcW w:w="1134" w:type="dxa"/>
            <w:shd w:val="clear" w:color="auto" w:fill="auto"/>
          </w:tcPr>
          <w:p w:rsidR="00AE19F2" w:rsidRPr="00073C67" w:rsidRDefault="00AE19F2" w:rsidP="00AE19F2">
            <w:pPr>
              <w:jc w:val="center"/>
            </w:pPr>
            <w:r w:rsidRPr="00073C67">
              <w:rPr>
                <w:rFonts w:ascii="Times New Roman" w:hAnsi="Times New Roman"/>
              </w:rPr>
              <w:t>0,00</w:t>
            </w:r>
          </w:p>
        </w:tc>
        <w:tc>
          <w:tcPr>
            <w:tcW w:w="992" w:type="dxa"/>
            <w:shd w:val="clear" w:color="auto" w:fill="auto"/>
          </w:tcPr>
          <w:p w:rsidR="00AE19F2" w:rsidRPr="00073C67" w:rsidRDefault="00AE19F2" w:rsidP="00AE19F2">
            <w:pPr>
              <w:jc w:val="center"/>
            </w:pPr>
            <w:r w:rsidRPr="00073C67">
              <w:rPr>
                <w:rFonts w:ascii="Times New Roman" w:hAnsi="Times New Roman"/>
              </w:rPr>
              <w:t>0,00</w:t>
            </w:r>
          </w:p>
        </w:tc>
        <w:tc>
          <w:tcPr>
            <w:tcW w:w="992" w:type="dxa"/>
            <w:shd w:val="clear" w:color="auto" w:fill="auto"/>
          </w:tcPr>
          <w:p w:rsidR="00AE19F2" w:rsidRPr="00073C67" w:rsidRDefault="00AE19F2" w:rsidP="00AE19F2">
            <w:pPr>
              <w:jc w:val="center"/>
            </w:pPr>
            <w:r w:rsidRPr="00073C67">
              <w:rPr>
                <w:rFonts w:ascii="Times New Roman" w:hAnsi="Times New Roman"/>
              </w:rPr>
              <w:t>0,00</w:t>
            </w:r>
          </w:p>
        </w:tc>
        <w:tc>
          <w:tcPr>
            <w:tcW w:w="993" w:type="dxa"/>
            <w:shd w:val="clear" w:color="auto" w:fill="auto"/>
          </w:tcPr>
          <w:p w:rsidR="00AE19F2" w:rsidRPr="00073C67" w:rsidRDefault="00AE19F2" w:rsidP="00AE19F2">
            <w:pPr>
              <w:jc w:val="center"/>
            </w:pPr>
            <w:r w:rsidRPr="00073C67">
              <w:rPr>
                <w:rFonts w:ascii="Times New Roman" w:hAnsi="Times New Roman"/>
              </w:rPr>
              <w:t>0,00</w:t>
            </w:r>
          </w:p>
        </w:tc>
      </w:tr>
      <w:tr w:rsidR="00AE19F2" w:rsidRPr="0010496C" w:rsidTr="00533E63">
        <w:trPr>
          <w:trHeight w:val="56"/>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бюджет района – всего</w:t>
            </w:r>
          </w:p>
        </w:tc>
        <w:tc>
          <w:tcPr>
            <w:tcW w:w="1134" w:type="dxa"/>
            <w:shd w:val="clear" w:color="auto" w:fill="auto"/>
          </w:tcPr>
          <w:p w:rsidR="00AE19F2" w:rsidRPr="00073C67" w:rsidRDefault="00AE19F2" w:rsidP="00AE19F2">
            <w:pPr>
              <w:jc w:val="center"/>
            </w:pPr>
            <w:r w:rsidRPr="00073C67">
              <w:rPr>
                <w:rFonts w:ascii="Times New Roman" w:hAnsi="Times New Roman"/>
              </w:rPr>
              <w:t>0,00</w:t>
            </w:r>
          </w:p>
        </w:tc>
        <w:tc>
          <w:tcPr>
            <w:tcW w:w="992" w:type="dxa"/>
            <w:shd w:val="clear" w:color="auto" w:fill="auto"/>
          </w:tcPr>
          <w:p w:rsidR="00AE19F2" w:rsidRPr="00073C67" w:rsidRDefault="00AE19F2" w:rsidP="00AE19F2">
            <w:pPr>
              <w:jc w:val="center"/>
            </w:pPr>
            <w:r w:rsidRPr="00073C67">
              <w:rPr>
                <w:rFonts w:ascii="Times New Roman" w:hAnsi="Times New Roman"/>
              </w:rPr>
              <w:t>0,00</w:t>
            </w:r>
          </w:p>
        </w:tc>
        <w:tc>
          <w:tcPr>
            <w:tcW w:w="992" w:type="dxa"/>
            <w:shd w:val="clear" w:color="auto" w:fill="auto"/>
          </w:tcPr>
          <w:p w:rsidR="00AE19F2" w:rsidRPr="00073C67" w:rsidRDefault="00AE19F2" w:rsidP="00AE19F2">
            <w:pPr>
              <w:jc w:val="center"/>
            </w:pPr>
            <w:r w:rsidRPr="00073C67">
              <w:rPr>
                <w:rFonts w:ascii="Times New Roman" w:hAnsi="Times New Roman"/>
              </w:rPr>
              <w:t>0,00</w:t>
            </w:r>
          </w:p>
        </w:tc>
        <w:tc>
          <w:tcPr>
            <w:tcW w:w="993" w:type="dxa"/>
            <w:shd w:val="clear" w:color="auto" w:fill="auto"/>
          </w:tcPr>
          <w:p w:rsidR="00AE19F2" w:rsidRPr="00073C67" w:rsidRDefault="00AE19F2" w:rsidP="00AE19F2">
            <w:pPr>
              <w:jc w:val="center"/>
            </w:pPr>
            <w:r w:rsidRPr="00073C67">
              <w:rPr>
                <w:rFonts w:ascii="Times New Roman" w:hAnsi="Times New Roman"/>
              </w:rPr>
              <w:t>0,00</w:t>
            </w:r>
          </w:p>
        </w:tc>
      </w:tr>
      <w:tr w:rsidR="00AE19F2" w:rsidRPr="0010496C" w:rsidTr="00533E63">
        <w:trPr>
          <w:trHeight w:val="20"/>
        </w:trPr>
        <w:tc>
          <w:tcPr>
            <w:tcW w:w="4678" w:type="dxa"/>
            <w:gridSpan w:val="2"/>
            <w:vMerge w:val="restart"/>
          </w:tcPr>
          <w:p w:rsidR="00AE19F2" w:rsidRPr="00073C67" w:rsidRDefault="00AE19F2" w:rsidP="00AE19F2">
            <w:pPr>
              <w:rPr>
                <w:rFonts w:ascii="Times New Roman" w:hAnsi="Times New Roman"/>
              </w:rPr>
            </w:pPr>
            <w:r w:rsidRPr="00073C67">
              <w:rPr>
                <w:rFonts w:ascii="Times New Roman" w:eastAsia="Calibri" w:hAnsi="Times New Roman"/>
              </w:rPr>
              <w:t>Прочие расходы</w:t>
            </w:r>
          </w:p>
        </w:tc>
        <w:tc>
          <w:tcPr>
            <w:tcW w:w="2268" w:type="dxa"/>
            <w:vMerge w:val="restart"/>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всего</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18 495,60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6 399,00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6 048,30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6 048,30</w:t>
            </w:r>
          </w:p>
        </w:tc>
      </w:tr>
      <w:tr w:rsidR="00AE19F2" w:rsidRPr="0010496C" w:rsidTr="00533E63">
        <w:trPr>
          <w:trHeight w:val="20"/>
        </w:trPr>
        <w:tc>
          <w:tcPr>
            <w:tcW w:w="4678" w:type="dxa"/>
            <w:gridSpan w:val="2"/>
            <w:vMerge/>
          </w:tcPr>
          <w:p w:rsidR="00AE19F2" w:rsidRPr="00073C67" w:rsidRDefault="00AE19F2" w:rsidP="00AE19F2">
            <w:pPr>
              <w:rPr>
                <w:rFonts w:ascii="Times New Roman" w:eastAsia="Calibri" w:hAnsi="Times New Roman"/>
              </w:rPr>
            </w:pPr>
          </w:p>
        </w:tc>
        <w:tc>
          <w:tcPr>
            <w:tcW w:w="2268" w:type="dxa"/>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Pr>
                <w:rFonts w:ascii="Times New Roman" w:eastAsia="Calibri" w:hAnsi="Times New Roman"/>
              </w:rPr>
              <w:t>бюджет автономного округа</w:t>
            </w:r>
          </w:p>
        </w:tc>
        <w:tc>
          <w:tcPr>
            <w:tcW w:w="1134" w:type="dxa"/>
            <w:shd w:val="clear" w:color="auto" w:fill="auto"/>
          </w:tcPr>
          <w:p w:rsidR="00AE19F2" w:rsidRDefault="00AE19F2" w:rsidP="00AE19F2">
            <w:pPr>
              <w:jc w:val="center"/>
              <w:rPr>
                <w:rFonts w:ascii="Times New Roman" w:hAnsi="Times New Roman"/>
              </w:rPr>
            </w:pPr>
            <w:r>
              <w:rPr>
                <w:rFonts w:ascii="Times New Roman" w:hAnsi="Times New Roman"/>
              </w:rPr>
              <w:t>12 769,80</w:t>
            </w:r>
          </w:p>
        </w:tc>
        <w:tc>
          <w:tcPr>
            <w:tcW w:w="992" w:type="dxa"/>
            <w:shd w:val="clear" w:color="auto" w:fill="auto"/>
          </w:tcPr>
          <w:p w:rsidR="00AE19F2" w:rsidRDefault="00AE19F2" w:rsidP="00AE19F2">
            <w:pPr>
              <w:jc w:val="center"/>
              <w:rPr>
                <w:rFonts w:ascii="Times New Roman" w:hAnsi="Times New Roman"/>
              </w:rPr>
            </w:pPr>
            <w:r>
              <w:rPr>
                <w:rFonts w:ascii="Times New Roman" w:hAnsi="Times New Roman"/>
              </w:rPr>
              <w:t>4 499,00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4 135,40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4 135,40</w:t>
            </w:r>
          </w:p>
        </w:tc>
      </w:tr>
      <w:tr w:rsidR="00AE19F2" w:rsidRPr="0010496C" w:rsidTr="00533E63">
        <w:trPr>
          <w:trHeight w:val="56"/>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бюджет района – всего</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5 725,80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1 900,00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1 912,90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1 912,90</w:t>
            </w:r>
          </w:p>
        </w:tc>
      </w:tr>
      <w:tr w:rsidR="00AE19F2" w:rsidRPr="0010496C" w:rsidTr="00533E63">
        <w:trPr>
          <w:trHeight w:val="56"/>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Pr>
                <w:rFonts w:ascii="Times New Roman" w:eastAsia="Calibri" w:hAnsi="Times New Roman"/>
              </w:rPr>
              <w:t>в том числе:</w:t>
            </w:r>
          </w:p>
        </w:tc>
        <w:tc>
          <w:tcPr>
            <w:tcW w:w="1134" w:type="dxa"/>
            <w:shd w:val="clear" w:color="auto" w:fill="auto"/>
          </w:tcPr>
          <w:p w:rsidR="00AE19F2" w:rsidRDefault="00AE19F2" w:rsidP="00AE19F2">
            <w:pPr>
              <w:jc w:val="center"/>
              <w:rPr>
                <w:rFonts w:ascii="Times New Roman" w:hAnsi="Times New Roman"/>
              </w:rPr>
            </w:pPr>
          </w:p>
        </w:tc>
        <w:tc>
          <w:tcPr>
            <w:tcW w:w="992" w:type="dxa"/>
            <w:shd w:val="clear" w:color="auto" w:fill="auto"/>
          </w:tcPr>
          <w:p w:rsidR="00AE19F2" w:rsidRPr="00073C67" w:rsidRDefault="00AE19F2" w:rsidP="00AE19F2">
            <w:pPr>
              <w:jc w:val="center"/>
              <w:rPr>
                <w:rFonts w:ascii="Times New Roman" w:hAnsi="Times New Roman"/>
              </w:rPr>
            </w:pPr>
          </w:p>
        </w:tc>
        <w:tc>
          <w:tcPr>
            <w:tcW w:w="992" w:type="dxa"/>
            <w:shd w:val="clear" w:color="auto" w:fill="auto"/>
          </w:tcPr>
          <w:p w:rsidR="00AE19F2" w:rsidRDefault="00AE19F2" w:rsidP="00AE19F2">
            <w:pPr>
              <w:jc w:val="center"/>
              <w:rPr>
                <w:rFonts w:ascii="Times New Roman" w:hAnsi="Times New Roman"/>
              </w:rPr>
            </w:pPr>
          </w:p>
        </w:tc>
        <w:tc>
          <w:tcPr>
            <w:tcW w:w="993" w:type="dxa"/>
            <w:shd w:val="clear" w:color="auto" w:fill="auto"/>
          </w:tcPr>
          <w:p w:rsidR="00AE19F2" w:rsidRDefault="00AE19F2" w:rsidP="00AE19F2">
            <w:pPr>
              <w:jc w:val="center"/>
              <w:rPr>
                <w:rFonts w:ascii="Times New Roman" w:hAnsi="Times New Roman"/>
              </w:rPr>
            </w:pPr>
          </w:p>
        </w:tc>
      </w:tr>
      <w:tr w:rsidR="00AE19F2" w:rsidRPr="0010496C" w:rsidTr="00533E63">
        <w:trPr>
          <w:trHeight w:val="47"/>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466542">
              <w:rPr>
                <w:rFonts w:ascii="Times New Roman" w:hAnsi="Times New Roman"/>
                <w:color w:val="000000"/>
              </w:rPr>
              <w:t>средства бюджета района</w:t>
            </w:r>
          </w:p>
        </w:tc>
        <w:tc>
          <w:tcPr>
            <w:tcW w:w="1134" w:type="dxa"/>
            <w:shd w:val="clear" w:color="auto" w:fill="auto"/>
          </w:tcPr>
          <w:p w:rsidR="00AE19F2" w:rsidRDefault="00AE19F2" w:rsidP="00AE19F2">
            <w:pPr>
              <w:jc w:val="center"/>
              <w:rPr>
                <w:rFonts w:ascii="Times New Roman" w:hAnsi="Times New Roman"/>
              </w:rPr>
            </w:pPr>
            <w:r>
              <w:rPr>
                <w:rFonts w:ascii="Times New Roman" w:hAnsi="Times New Roman"/>
              </w:rPr>
              <w:t>3 472,30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1 106,06</w:t>
            </w:r>
          </w:p>
        </w:tc>
        <w:tc>
          <w:tcPr>
            <w:tcW w:w="992" w:type="dxa"/>
            <w:shd w:val="clear" w:color="auto" w:fill="auto"/>
          </w:tcPr>
          <w:p w:rsidR="00AE19F2" w:rsidRDefault="00AE19F2" w:rsidP="00AE19F2">
            <w:pPr>
              <w:jc w:val="center"/>
              <w:rPr>
                <w:rFonts w:ascii="Times New Roman" w:hAnsi="Times New Roman"/>
              </w:rPr>
            </w:pPr>
            <w:r>
              <w:rPr>
                <w:rFonts w:ascii="Times New Roman" w:hAnsi="Times New Roman"/>
              </w:rPr>
              <w:t>1 183,12</w:t>
            </w:r>
          </w:p>
        </w:tc>
        <w:tc>
          <w:tcPr>
            <w:tcW w:w="993" w:type="dxa"/>
            <w:shd w:val="clear" w:color="auto" w:fill="auto"/>
          </w:tcPr>
          <w:p w:rsidR="00AE19F2" w:rsidRDefault="00AE19F2" w:rsidP="00AE19F2">
            <w:pPr>
              <w:jc w:val="center"/>
              <w:rPr>
                <w:rFonts w:ascii="Times New Roman" w:hAnsi="Times New Roman"/>
              </w:rPr>
            </w:pPr>
            <w:r>
              <w:rPr>
                <w:rFonts w:ascii="Times New Roman" w:hAnsi="Times New Roman"/>
              </w:rPr>
              <w:t>1 183,12</w:t>
            </w:r>
          </w:p>
        </w:tc>
      </w:tr>
      <w:tr w:rsidR="00AE19F2" w:rsidRPr="0010496C" w:rsidTr="00533E63">
        <w:trPr>
          <w:trHeight w:val="56"/>
        </w:trPr>
        <w:tc>
          <w:tcPr>
            <w:tcW w:w="4678" w:type="dxa"/>
            <w:gridSpan w:val="2"/>
            <w:vMerge/>
          </w:tcPr>
          <w:p w:rsidR="00AE19F2" w:rsidRPr="00073C67" w:rsidRDefault="00AE19F2" w:rsidP="00AE19F2">
            <w:pPr>
              <w:rPr>
                <w:rFonts w:ascii="Times New Roman" w:hAnsi="Times New Roman"/>
              </w:rPr>
            </w:pPr>
          </w:p>
        </w:tc>
        <w:tc>
          <w:tcPr>
            <w:tcW w:w="2268" w:type="dxa"/>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466542">
              <w:rPr>
                <w:rFonts w:ascii="Times New Roman" w:hAnsi="Times New Roman"/>
                <w:color w:val="000000"/>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2 253,50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793,94</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729,78</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729,78</w:t>
            </w:r>
          </w:p>
        </w:tc>
      </w:tr>
      <w:tr w:rsidR="00AE19F2" w:rsidRPr="0010496C" w:rsidTr="00533E63">
        <w:trPr>
          <w:trHeight w:val="20"/>
        </w:trPr>
        <w:tc>
          <w:tcPr>
            <w:tcW w:w="4678" w:type="dxa"/>
            <w:gridSpan w:val="2"/>
          </w:tcPr>
          <w:p w:rsidR="00AE19F2" w:rsidRPr="00073C67" w:rsidRDefault="00AE19F2" w:rsidP="00AE19F2">
            <w:pPr>
              <w:rPr>
                <w:rFonts w:ascii="Times New Roman" w:hAnsi="Times New Roman"/>
              </w:rPr>
            </w:pPr>
            <w:r w:rsidRPr="00073C67">
              <w:rPr>
                <w:rFonts w:ascii="Times New Roman" w:eastAsia="Calibri" w:hAnsi="Times New Roman"/>
              </w:rPr>
              <w:t>В том числе</w:t>
            </w:r>
            <w:r>
              <w:rPr>
                <w:rFonts w:ascii="Times New Roman" w:eastAsia="Calibri" w:hAnsi="Times New Roman"/>
              </w:rPr>
              <w:t>:</w:t>
            </w:r>
          </w:p>
        </w:tc>
        <w:tc>
          <w:tcPr>
            <w:tcW w:w="2268" w:type="dxa"/>
          </w:tcPr>
          <w:p w:rsidR="00AE19F2" w:rsidRPr="00073C67" w:rsidRDefault="00AE19F2" w:rsidP="00AE19F2">
            <w:pPr>
              <w:rPr>
                <w:rFonts w:ascii="Times New Roman" w:hAnsi="Times New Roman"/>
              </w:rPr>
            </w:pPr>
          </w:p>
        </w:tc>
        <w:tc>
          <w:tcPr>
            <w:tcW w:w="2977" w:type="dxa"/>
          </w:tcPr>
          <w:p w:rsidR="00AE19F2" w:rsidRPr="00073C67" w:rsidRDefault="00AE19F2" w:rsidP="00AE19F2">
            <w:pPr>
              <w:rPr>
                <w:rFonts w:ascii="Times New Roman" w:hAnsi="Times New Roman"/>
              </w:rPr>
            </w:pPr>
          </w:p>
        </w:tc>
        <w:tc>
          <w:tcPr>
            <w:tcW w:w="1134" w:type="dxa"/>
            <w:shd w:val="clear" w:color="auto" w:fill="auto"/>
          </w:tcPr>
          <w:p w:rsidR="00AE19F2" w:rsidRPr="00073C67" w:rsidRDefault="00AE19F2" w:rsidP="00AE19F2">
            <w:pPr>
              <w:jc w:val="center"/>
              <w:rPr>
                <w:rFonts w:ascii="Times New Roman" w:hAnsi="Times New Roman"/>
              </w:rPr>
            </w:pPr>
          </w:p>
        </w:tc>
        <w:tc>
          <w:tcPr>
            <w:tcW w:w="992" w:type="dxa"/>
            <w:shd w:val="clear" w:color="auto" w:fill="auto"/>
          </w:tcPr>
          <w:p w:rsidR="00AE19F2" w:rsidRPr="00073C67" w:rsidRDefault="00AE19F2" w:rsidP="00AE19F2">
            <w:pPr>
              <w:jc w:val="center"/>
              <w:rPr>
                <w:rFonts w:ascii="Times New Roman" w:hAnsi="Times New Roman"/>
              </w:rPr>
            </w:pPr>
          </w:p>
        </w:tc>
        <w:tc>
          <w:tcPr>
            <w:tcW w:w="992" w:type="dxa"/>
            <w:shd w:val="clear" w:color="auto" w:fill="auto"/>
          </w:tcPr>
          <w:p w:rsidR="00AE19F2" w:rsidRPr="00073C67" w:rsidRDefault="00AE19F2" w:rsidP="00AE19F2">
            <w:pPr>
              <w:jc w:val="center"/>
              <w:rPr>
                <w:rFonts w:ascii="Times New Roman" w:hAnsi="Times New Roman"/>
              </w:rPr>
            </w:pPr>
          </w:p>
        </w:tc>
        <w:tc>
          <w:tcPr>
            <w:tcW w:w="993" w:type="dxa"/>
            <w:shd w:val="clear" w:color="auto" w:fill="auto"/>
          </w:tcPr>
          <w:p w:rsidR="00AE19F2" w:rsidRPr="00073C67" w:rsidRDefault="00AE19F2" w:rsidP="00AE19F2">
            <w:pPr>
              <w:jc w:val="center"/>
              <w:rPr>
                <w:rFonts w:ascii="Times New Roman" w:hAnsi="Times New Roman"/>
              </w:rPr>
            </w:pPr>
          </w:p>
        </w:tc>
      </w:tr>
      <w:tr w:rsidR="00AE19F2" w:rsidRPr="0010496C" w:rsidTr="00533E63">
        <w:trPr>
          <w:trHeight w:val="20"/>
        </w:trPr>
        <w:tc>
          <w:tcPr>
            <w:tcW w:w="6946" w:type="dxa"/>
            <w:gridSpan w:val="3"/>
            <w:vMerge w:val="restart"/>
          </w:tcPr>
          <w:p w:rsidR="00AE19F2" w:rsidRPr="00572E85" w:rsidRDefault="00AE19F2" w:rsidP="006E47C5">
            <w:pPr>
              <w:jc w:val="both"/>
              <w:rPr>
                <w:rFonts w:ascii="Times New Roman" w:eastAsia="Calibri" w:hAnsi="Times New Roman"/>
              </w:rPr>
            </w:pPr>
            <w:r w:rsidRPr="00073C67">
              <w:rPr>
                <w:rFonts w:ascii="Times New Roman" w:eastAsia="Calibri" w:hAnsi="Times New Roman"/>
              </w:rPr>
              <w:t>Ответственный исполнитель – администрация Ханты-Мансийского района (комитет экономической политики администрации Ханты-</w:t>
            </w:r>
            <w:r>
              <w:rPr>
                <w:rFonts w:ascii="Times New Roman" w:eastAsia="Calibri" w:hAnsi="Times New Roman"/>
              </w:rPr>
              <w:t>Мансийского района)</w:t>
            </w: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всего</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18 495,60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6 399,00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6 048,30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6 048,30</w:t>
            </w:r>
          </w:p>
        </w:tc>
      </w:tr>
      <w:tr w:rsidR="00AE19F2" w:rsidRPr="0010496C" w:rsidTr="00533E63">
        <w:trPr>
          <w:trHeight w:val="20"/>
        </w:trPr>
        <w:tc>
          <w:tcPr>
            <w:tcW w:w="6946" w:type="dxa"/>
            <w:gridSpan w:val="3"/>
            <w:vMerge/>
          </w:tcPr>
          <w:p w:rsidR="00AE19F2" w:rsidRPr="00073C67" w:rsidRDefault="00AE19F2" w:rsidP="00AE19F2">
            <w:pPr>
              <w:rPr>
                <w:rFonts w:ascii="Times New Roman" w:eastAsia="Calibri"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Pr>
                <w:rFonts w:ascii="Times New Roman" w:eastAsia="Calibri" w:hAnsi="Times New Roman"/>
              </w:rPr>
              <w:t>бюджет автономного округа</w:t>
            </w:r>
          </w:p>
        </w:tc>
        <w:tc>
          <w:tcPr>
            <w:tcW w:w="1134" w:type="dxa"/>
            <w:shd w:val="clear" w:color="auto" w:fill="auto"/>
          </w:tcPr>
          <w:p w:rsidR="00AE19F2" w:rsidRDefault="00AE19F2" w:rsidP="00AE19F2">
            <w:pPr>
              <w:jc w:val="center"/>
              <w:rPr>
                <w:rFonts w:ascii="Times New Roman" w:hAnsi="Times New Roman"/>
              </w:rPr>
            </w:pPr>
            <w:r>
              <w:rPr>
                <w:rFonts w:ascii="Times New Roman" w:hAnsi="Times New Roman"/>
              </w:rPr>
              <w:t>12 769,80</w:t>
            </w:r>
          </w:p>
        </w:tc>
        <w:tc>
          <w:tcPr>
            <w:tcW w:w="992" w:type="dxa"/>
            <w:shd w:val="clear" w:color="auto" w:fill="auto"/>
          </w:tcPr>
          <w:p w:rsidR="00AE19F2" w:rsidRDefault="00AE19F2" w:rsidP="00AE19F2">
            <w:pPr>
              <w:jc w:val="center"/>
              <w:rPr>
                <w:rFonts w:ascii="Times New Roman" w:hAnsi="Times New Roman"/>
              </w:rPr>
            </w:pPr>
            <w:r>
              <w:rPr>
                <w:rFonts w:ascii="Times New Roman" w:hAnsi="Times New Roman"/>
              </w:rPr>
              <w:t>4 499,00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4 135,40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4 135,40</w:t>
            </w:r>
          </w:p>
        </w:tc>
      </w:tr>
      <w:tr w:rsidR="00AE19F2" w:rsidRPr="0010496C" w:rsidTr="00533E63">
        <w:trPr>
          <w:trHeight w:val="20"/>
        </w:trPr>
        <w:tc>
          <w:tcPr>
            <w:tcW w:w="6946" w:type="dxa"/>
            <w:gridSpan w:val="3"/>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бюджет района – всего</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5 725,80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1 900,00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1 912,90</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1 912,90</w:t>
            </w:r>
          </w:p>
        </w:tc>
      </w:tr>
      <w:tr w:rsidR="00AE19F2" w:rsidRPr="0010496C" w:rsidTr="00533E63">
        <w:trPr>
          <w:trHeight w:val="20"/>
        </w:trPr>
        <w:tc>
          <w:tcPr>
            <w:tcW w:w="6946" w:type="dxa"/>
            <w:gridSpan w:val="3"/>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Pr>
                <w:rFonts w:ascii="Times New Roman" w:eastAsia="Calibri" w:hAnsi="Times New Roman"/>
              </w:rPr>
              <w:t>в том числе:</w:t>
            </w:r>
          </w:p>
        </w:tc>
        <w:tc>
          <w:tcPr>
            <w:tcW w:w="1134" w:type="dxa"/>
            <w:shd w:val="clear" w:color="auto" w:fill="auto"/>
          </w:tcPr>
          <w:p w:rsidR="00AE19F2" w:rsidRDefault="00AE19F2" w:rsidP="00AE19F2">
            <w:pPr>
              <w:jc w:val="center"/>
              <w:rPr>
                <w:rFonts w:ascii="Times New Roman" w:hAnsi="Times New Roman"/>
              </w:rPr>
            </w:pPr>
          </w:p>
        </w:tc>
        <w:tc>
          <w:tcPr>
            <w:tcW w:w="992" w:type="dxa"/>
            <w:shd w:val="clear" w:color="auto" w:fill="auto"/>
          </w:tcPr>
          <w:p w:rsidR="00AE19F2" w:rsidRPr="00073C67" w:rsidRDefault="00AE19F2" w:rsidP="00AE19F2">
            <w:pPr>
              <w:jc w:val="center"/>
              <w:rPr>
                <w:rFonts w:ascii="Times New Roman" w:hAnsi="Times New Roman"/>
              </w:rPr>
            </w:pPr>
          </w:p>
        </w:tc>
        <w:tc>
          <w:tcPr>
            <w:tcW w:w="992" w:type="dxa"/>
            <w:shd w:val="clear" w:color="auto" w:fill="auto"/>
          </w:tcPr>
          <w:p w:rsidR="00AE19F2" w:rsidRDefault="00AE19F2" w:rsidP="00AE19F2">
            <w:pPr>
              <w:jc w:val="center"/>
              <w:rPr>
                <w:rFonts w:ascii="Times New Roman" w:hAnsi="Times New Roman"/>
              </w:rPr>
            </w:pPr>
          </w:p>
        </w:tc>
        <w:tc>
          <w:tcPr>
            <w:tcW w:w="993" w:type="dxa"/>
            <w:shd w:val="clear" w:color="auto" w:fill="auto"/>
          </w:tcPr>
          <w:p w:rsidR="00AE19F2" w:rsidRDefault="00AE19F2" w:rsidP="00AE19F2">
            <w:pPr>
              <w:jc w:val="center"/>
              <w:rPr>
                <w:rFonts w:ascii="Times New Roman" w:hAnsi="Times New Roman"/>
              </w:rPr>
            </w:pPr>
          </w:p>
        </w:tc>
      </w:tr>
      <w:tr w:rsidR="00AE19F2" w:rsidRPr="0010496C" w:rsidTr="00533E63">
        <w:trPr>
          <w:trHeight w:val="20"/>
        </w:trPr>
        <w:tc>
          <w:tcPr>
            <w:tcW w:w="6946" w:type="dxa"/>
            <w:gridSpan w:val="3"/>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466542">
              <w:rPr>
                <w:rFonts w:ascii="Times New Roman" w:hAnsi="Times New Roman"/>
                <w:color w:val="000000"/>
              </w:rPr>
              <w:t>средства бюджета района</w:t>
            </w:r>
          </w:p>
        </w:tc>
        <w:tc>
          <w:tcPr>
            <w:tcW w:w="1134" w:type="dxa"/>
            <w:shd w:val="clear" w:color="auto" w:fill="auto"/>
          </w:tcPr>
          <w:p w:rsidR="00AE19F2" w:rsidRDefault="00AE19F2" w:rsidP="00AE19F2">
            <w:pPr>
              <w:jc w:val="center"/>
              <w:rPr>
                <w:rFonts w:ascii="Times New Roman" w:hAnsi="Times New Roman"/>
              </w:rPr>
            </w:pPr>
            <w:r>
              <w:rPr>
                <w:rFonts w:ascii="Times New Roman" w:hAnsi="Times New Roman"/>
              </w:rPr>
              <w:t>3 472,30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1 106,06</w:t>
            </w:r>
          </w:p>
        </w:tc>
        <w:tc>
          <w:tcPr>
            <w:tcW w:w="992" w:type="dxa"/>
            <w:shd w:val="clear" w:color="auto" w:fill="auto"/>
          </w:tcPr>
          <w:p w:rsidR="00AE19F2" w:rsidRDefault="00AE19F2" w:rsidP="00AE19F2">
            <w:pPr>
              <w:jc w:val="center"/>
              <w:rPr>
                <w:rFonts w:ascii="Times New Roman" w:hAnsi="Times New Roman"/>
              </w:rPr>
            </w:pPr>
            <w:r>
              <w:rPr>
                <w:rFonts w:ascii="Times New Roman" w:hAnsi="Times New Roman"/>
              </w:rPr>
              <w:t>1 183,12</w:t>
            </w:r>
          </w:p>
        </w:tc>
        <w:tc>
          <w:tcPr>
            <w:tcW w:w="993" w:type="dxa"/>
            <w:shd w:val="clear" w:color="auto" w:fill="auto"/>
          </w:tcPr>
          <w:p w:rsidR="00AE19F2" w:rsidRDefault="00AE19F2" w:rsidP="00AE19F2">
            <w:pPr>
              <w:jc w:val="center"/>
              <w:rPr>
                <w:rFonts w:ascii="Times New Roman" w:hAnsi="Times New Roman"/>
              </w:rPr>
            </w:pPr>
            <w:r>
              <w:rPr>
                <w:rFonts w:ascii="Times New Roman" w:hAnsi="Times New Roman"/>
              </w:rPr>
              <w:t>1 183,12</w:t>
            </w:r>
          </w:p>
        </w:tc>
      </w:tr>
      <w:tr w:rsidR="00AE19F2" w:rsidRPr="0010496C" w:rsidTr="00533E63">
        <w:trPr>
          <w:trHeight w:val="20"/>
        </w:trPr>
        <w:tc>
          <w:tcPr>
            <w:tcW w:w="6946" w:type="dxa"/>
            <w:gridSpan w:val="3"/>
            <w:vMerge/>
          </w:tcPr>
          <w:p w:rsidR="00AE19F2" w:rsidRPr="00073C67" w:rsidRDefault="00AE19F2" w:rsidP="00AE19F2">
            <w:pPr>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466542">
              <w:rPr>
                <w:rFonts w:ascii="Times New Roman" w:hAnsi="Times New Roman"/>
                <w:color w:val="000000"/>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AE19F2" w:rsidRPr="00073C67" w:rsidRDefault="00AE19F2" w:rsidP="00AE19F2">
            <w:pPr>
              <w:jc w:val="center"/>
              <w:rPr>
                <w:rFonts w:ascii="Times New Roman" w:hAnsi="Times New Roman"/>
              </w:rPr>
            </w:pPr>
            <w:r>
              <w:rPr>
                <w:rFonts w:ascii="Times New Roman" w:hAnsi="Times New Roman"/>
              </w:rPr>
              <w:t>2 253,50</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793,94</w:t>
            </w:r>
          </w:p>
        </w:tc>
        <w:tc>
          <w:tcPr>
            <w:tcW w:w="992" w:type="dxa"/>
            <w:shd w:val="clear" w:color="auto" w:fill="auto"/>
          </w:tcPr>
          <w:p w:rsidR="00AE19F2" w:rsidRPr="00073C67" w:rsidRDefault="00AE19F2" w:rsidP="00AE19F2">
            <w:pPr>
              <w:jc w:val="center"/>
              <w:rPr>
                <w:rFonts w:ascii="Times New Roman" w:hAnsi="Times New Roman"/>
              </w:rPr>
            </w:pPr>
            <w:r>
              <w:rPr>
                <w:rFonts w:ascii="Times New Roman" w:hAnsi="Times New Roman"/>
              </w:rPr>
              <w:t>729,78</w:t>
            </w:r>
          </w:p>
        </w:tc>
        <w:tc>
          <w:tcPr>
            <w:tcW w:w="993" w:type="dxa"/>
            <w:shd w:val="clear" w:color="auto" w:fill="auto"/>
          </w:tcPr>
          <w:p w:rsidR="00AE19F2" w:rsidRPr="00073C67" w:rsidRDefault="00AE19F2" w:rsidP="00AE19F2">
            <w:pPr>
              <w:jc w:val="center"/>
              <w:rPr>
                <w:rFonts w:ascii="Times New Roman" w:hAnsi="Times New Roman"/>
              </w:rPr>
            </w:pPr>
            <w:r>
              <w:rPr>
                <w:rFonts w:ascii="Times New Roman" w:hAnsi="Times New Roman"/>
              </w:rPr>
              <w:t>729,78</w:t>
            </w:r>
          </w:p>
        </w:tc>
      </w:tr>
      <w:tr w:rsidR="00AE19F2" w:rsidRPr="0010496C" w:rsidTr="00533E63">
        <w:trPr>
          <w:trHeight w:val="20"/>
        </w:trPr>
        <w:tc>
          <w:tcPr>
            <w:tcW w:w="6946" w:type="dxa"/>
            <w:gridSpan w:val="3"/>
            <w:vMerge w:val="restart"/>
          </w:tcPr>
          <w:p w:rsidR="00AE19F2" w:rsidRPr="00073C67" w:rsidRDefault="00AE19F2" w:rsidP="006E47C5">
            <w:pPr>
              <w:jc w:val="both"/>
              <w:rPr>
                <w:rFonts w:ascii="Times New Roman" w:eastAsia="Calibri" w:hAnsi="Times New Roman"/>
              </w:rPr>
            </w:pPr>
            <w:r w:rsidRPr="00073C67">
              <w:rPr>
                <w:rFonts w:ascii="Times New Roman" w:eastAsia="Calibri" w:hAnsi="Times New Roman"/>
              </w:rPr>
              <w:t xml:space="preserve">Соисполнитель 1 – департамент имущественных </w:t>
            </w:r>
          </w:p>
          <w:p w:rsidR="00AE19F2" w:rsidRPr="00572E85" w:rsidRDefault="00AE19F2" w:rsidP="006E47C5">
            <w:pPr>
              <w:jc w:val="both"/>
              <w:rPr>
                <w:rFonts w:ascii="Times New Roman" w:eastAsia="Calibri" w:hAnsi="Times New Roman"/>
              </w:rPr>
            </w:pPr>
            <w:r w:rsidRPr="00073C67">
              <w:rPr>
                <w:rFonts w:ascii="Times New Roman" w:eastAsia="Calibri" w:hAnsi="Times New Roman"/>
              </w:rPr>
              <w:t>и земельных отношений админис</w:t>
            </w:r>
            <w:r>
              <w:rPr>
                <w:rFonts w:ascii="Times New Roman" w:eastAsia="Calibri" w:hAnsi="Times New Roman"/>
              </w:rPr>
              <w:t>трации Ханты-Мансийского района</w:t>
            </w: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всего</w:t>
            </w:r>
          </w:p>
        </w:tc>
        <w:tc>
          <w:tcPr>
            <w:tcW w:w="1134" w:type="dxa"/>
            <w:shd w:val="clear" w:color="auto" w:fill="auto"/>
          </w:tcPr>
          <w:p w:rsidR="00AE19F2" w:rsidRPr="00073C67" w:rsidRDefault="00AE19F2" w:rsidP="00AE19F2">
            <w:pPr>
              <w:jc w:val="center"/>
              <w:rPr>
                <w:rFonts w:ascii="Times New Roman" w:hAnsi="Times New Roman"/>
              </w:rPr>
            </w:pPr>
            <w:r w:rsidRPr="00073C67">
              <w:rPr>
                <w:rFonts w:ascii="Times New Roman" w:hAnsi="Times New Roman"/>
              </w:rPr>
              <w:t>0,00</w:t>
            </w:r>
          </w:p>
        </w:tc>
        <w:tc>
          <w:tcPr>
            <w:tcW w:w="992" w:type="dxa"/>
            <w:shd w:val="clear" w:color="auto" w:fill="auto"/>
          </w:tcPr>
          <w:p w:rsidR="00AE19F2" w:rsidRPr="00073C67" w:rsidRDefault="00AE19F2" w:rsidP="00AE19F2">
            <w:pPr>
              <w:jc w:val="center"/>
            </w:pPr>
            <w:r w:rsidRPr="00073C67">
              <w:rPr>
                <w:rFonts w:ascii="Times New Roman" w:hAnsi="Times New Roman"/>
              </w:rPr>
              <w:t>0,00</w:t>
            </w:r>
          </w:p>
        </w:tc>
        <w:tc>
          <w:tcPr>
            <w:tcW w:w="992" w:type="dxa"/>
            <w:shd w:val="clear" w:color="auto" w:fill="auto"/>
          </w:tcPr>
          <w:p w:rsidR="00AE19F2" w:rsidRPr="00073C67" w:rsidRDefault="00AE19F2" w:rsidP="00AE19F2">
            <w:pPr>
              <w:jc w:val="center"/>
            </w:pPr>
            <w:r w:rsidRPr="00073C67">
              <w:rPr>
                <w:rFonts w:ascii="Times New Roman" w:hAnsi="Times New Roman"/>
              </w:rPr>
              <w:t>0,00</w:t>
            </w:r>
          </w:p>
        </w:tc>
        <w:tc>
          <w:tcPr>
            <w:tcW w:w="993" w:type="dxa"/>
            <w:shd w:val="clear" w:color="auto" w:fill="auto"/>
          </w:tcPr>
          <w:p w:rsidR="00AE19F2" w:rsidRPr="00073C67" w:rsidRDefault="00AE19F2" w:rsidP="00AE19F2">
            <w:pPr>
              <w:jc w:val="center"/>
            </w:pPr>
            <w:r w:rsidRPr="00073C67">
              <w:rPr>
                <w:rFonts w:ascii="Times New Roman" w:hAnsi="Times New Roman"/>
              </w:rPr>
              <w:t>0,00</w:t>
            </w:r>
          </w:p>
        </w:tc>
      </w:tr>
      <w:tr w:rsidR="00AE19F2" w:rsidRPr="0010496C" w:rsidTr="00533E63">
        <w:trPr>
          <w:trHeight w:val="20"/>
        </w:trPr>
        <w:tc>
          <w:tcPr>
            <w:tcW w:w="6946" w:type="dxa"/>
            <w:gridSpan w:val="3"/>
            <w:vMerge/>
          </w:tcPr>
          <w:p w:rsidR="00AE19F2" w:rsidRPr="00073C67" w:rsidRDefault="00AE19F2" w:rsidP="006E47C5">
            <w:pPr>
              <w:jc w:val="both"/>
              <w:rPr>
                <w:rFonts w:ascii="Times New Roman" w:hAnsi="Times New Roman"/>
              </w:rPr>
            </w:pPr>
          </w:p>
        </w:tc>
        <w:tc>
          <w:tcPr>
            <w:tcW w:w="2977" w:type="dxa"/>
            <w:shd w:val="clear" w:color="auto" w:fill="auto"/>
          </w:tcPr>
          <w:p w:rsidR="00AE19F2" w:rsidRPr="00073C67" w:rsidRDefault="00AE19F2" w:rsidP="00D21416">
            <w:pPr>
              <w:tabs>
                <w:tab w:val="left" w:pos="851"/>
                <w:tab w:val="left" w:pos="1134"/>
              </w:tabs>
              <w:jc w:val="both"/>
              <w:rPr>
                <w:rFonts w:ascii="Times New Roman" w:eastAsia="Calibri" w:hAnsi="Times New Roman"/>
              </w:rPr>
            </w:pPr>
            <w:r w:rsidRPr="00073C67">
              <w:rPr>
                <w:rFonts w:ascii="Times New Roman" w:eastAsia="Calibri" w:hAnsi="Times New Roman"/>
              </w:rPr>
              <w:t>бюджет района – всего</w:t>
            </w:r>
          </w:p>
        </w:tc>
        <w:tc>
          <w:tcPr>
            <w:tcW w:w="1134" w:type="dxa"/>
            <w:shd w:val="clear" w:color="auto" w:fill="auto"/>
          </w:tcPr>
          <w:p w:rsidR="00AE19F2" w:rsidRPr="00073C67" w:rsidRDefault="00AE19F2" w:rsidP="00AE19F2">
            <w:pPr>
              <w:jc w:val="center"/>
            </w:pPr>
            <w:r w:rsidRPr="00073C67">
              <w:rPr>
                <w:rFonts w:ascii="Times New Roman" w:hAnsi="Times New Roman"/>
              </w:rPr>
              <w:t>0,00</w:t>
            </w:r>
          </w:p>
        </w:tc>
        <w:tc>
          <w:tcPr>
            <w:tcW w:w="992" w:type="dxa"/>
            <w:shd w:val="clear" w:color="auto" w:fill="auto"/>
          </w:tcPr>
          <w:p w:rsidR="00AE19F2" w:rsidRPr="00073C67" w:rsidRDefault="00AE19F2" w:rsidP="00AE19F2">
            <w:pPr>
              <w:jc w:val="center"/>
            </w:pPr>
            <w:r w:rsidRPr="00073C67">
              <w:rPr>
                <w:rFonts w:ascii="Times New Roman" w:hAnsi="Times New Roman"/>
              </w:rPr>
              <w:t>0,00</w:t>
            </w:r>
          </w:p>
        </w:tc>
        <w:tc>
          <w:tcPr>
            <w:tcW w:w="992" w:type="dxa"/>
            <w:shd w:val="clear" w:color="auto" w:fill="auto"/>
          </w:tcPr>
          <w:p w:rsidR="00AE19F2" w:rsidRPr="00073C67" w:rsidRDefault="00AE19F2" w:rsidP="00AE19F2">
            <w:pPr>
              <w:jc w:val="center"/>
            </w:pPr>
            <w:r w:rsidRPr="00073C67">
              <w:rPr>
                <w:rFonts w:ascii="Times New Roman" w:hAnsi="Times New Roman"/>
              </w:rPr>
              <w:t>0,00</w:t>
            </w:r>
          </w:p>
        </w:tc>
        <w:tc>
          <w:tcPr>
            <w:tcW w:w="993" w:type="dxa"/>
            <w:shd w:val="clear" w:color="auto" w:fill="auto"/>
          </w:tcPr>
          <w:p w:rsidR="00AE19F2" w:rsidRPr="00073C67" w:rsidRDefault="00AE19F2" w:rsidP="00AE19F2">
            <w:pPr>
              <w:jc w:val="center"/>
            </w:pPr>
            <w:r w:rsidRPr="00073C67">
              <w:rPr>
                <w:rFonts w:ascii="Times New Roman" w:hAnsi="Times New Roman"/>
              </w:rPr>
              <w:t>0,00</w:t>
            </w:r>
          </w:p>
        </w:tc>
      </w:tr>
      <w:tr w:rsidR="006728D9" w:rsidRPr="0010496C" w:rsidTr="00533E63">
        <w:trPr>
          <w:trHeight w:val="20"/>
        </w:trPr>
        <w:tc>
          <w:tcPr>
            <w:tcW w:w="6946" w:type="dxa"/>
            <w:gridSpan w:val="3"/>
          </w:tcPr>
          <w:p w:rsidR="006728D9" w:rsidRPr="00572E85" w:rsidRDefault="006728D9" w:rsidP="006E47C5">
            <w:pPr>
              <w:jc w:val="both"/>
              <w:rPr>
                <w:rFonts w:ascii="Times New Roman" w:eastAsia="Calibri" w:hAnsi="Times New Roman"/>
              </w:rPr>
            </w:pPr>
            <w:r>
              <w:rPr>
                <w:rFonts w:ascii="Times New Roman" w:eastAsia="Calibri" w:hAnsi="Times New Roman"/>
              </w:rPr>
              <w:t>Соисполнитель 2</w:t>
            </w:r>
            <w:r w:rsidRPr="00073C67">
              <w:rPr>
                <w:rFonts w:ascii="Times New Roman" w:eastAsia="Calibri" w:hAnsi="Times New Roman"/>
              </w:rPr>
              <w:t xml:space="preserve"> – </w:t>
            </w:r>
            <w:r>
              <w:rPr>
                <w:rFonts w:ascii="Times New Roman" w:eastAsia="Calibri" w:hAnsi="Times New Roman"/>
              </w:rPr>
              <w:t>МАУ «Организационно-методический центр»</w:t>
            </w:r>
          </w:p>
        </w:tc>
        <w:tc>
          <w:tcPr>
            <w:tcW w:w="2977" w:type="dxa"/>
            <w:shd w:val="clear" w:color="auto" w:fill="auto"/>
          </w:tcPr>
          <w:p w:rsidR="006728D9" w:rsidRPr="00073C67" w:rsidRDefault="006728D9" w:rsidP="00D21416">
            <w:pPr>
              <w:tabs>
                <w:tab w:val="left" w:pos="851"/>
                <w:tab w:val="left" w:pos="1134"/>
              </w:tabs>
              <w:jc w:val="both"/>
              <w:rPr>
                <w:rFonts w:ascii="Times New Roman" w:eastAsia="Calibri" w:hAnsi="Times New Roman"/>
              </w:rPr>
            </w:pPr>
            <w:r w:rsidRPr="00073C67">
              <w:rPr>
                <w:rFonts w:ascii="Times New Roman" w:eastAsia="Calibri" w:hAnsi="Times New Roman"/>
              </w:rPr>
              <w:t>всего</w:t>
            </w:r>
          </w:p>
        </w:tc>
        <w:tc>
          <w:tcPr>
            <w:tcW w:w="1134" w:type="dxa"/>
            <w:shd w:val="clear" w:color="auto" w:fill="auto"/>
          </w:tcPr>
          <w:p w:rsidR="006728D9" w:rsidRPr="00073C67" w:rsidRDefault="006728D9" w:rsidP="006728D9">
            <w:pPr>
              <w:jc w:val="center"/>
              <w:rPr>
                <w:rFonts w:ascii="Times New Roman" w:hAnsi="Times New Roman"/>
              </w:rPr>
            </w:pPr>
            <w:r w:rsidRPr="00073C67">
              <w:rPr>
                <w:rFonts w:ascii="Times New Roman" w:hAnsi="Times New Roman"/>
              </w:rPr>
              <w:t>0,00</w:t>
            </w:r>
          </w:p>
        </w:tc>
        <w:tc>
          <w:tcPr>
            <w:tcW w:w="992" w:type="dxa"/>
            <w:shd w:val="clear" w:color="auto" w:fill="auto"/>
          </w:tcPr>
          <w:p w:rsidR="006728D9" w:rsidRPr="00073C67" w:rsidRDefault="006728D9" w:rsidP="006728D9">
            <w:pPr>
              <w:jc w:val="center"/>
            </w:pPr>
            <w:r w:rsidRPr="00073C67">
              <w:rPr>
                <w:rFonts w:ascii="Times New Roman" w:hAnsi="Times New Roman"/>
              </w:rPr>
              <w:t>0,00</w:t>
            </w:r>
          </w:p>
        </w:tc>
        <w:tc>
          <w:tcPr>
            <w:tcW w:w="992" w:type="dxa"/>
            <w:shd w:val="clear" w:color="auto" w:fill="auto"/>
          </w:tcPr>
          <w:p w:rsidR="006728D9" w:rsidRPr="00073C67" w:rsidRDefault="006728D9" w:rsidP="006728D9">
            <w:pPr>
              <w:jc w:val="center"/>
            </w:pPr>
            <w:r w:rsidRPr="00073C67">
              <w:rPr>
                <w:rFonts w:ascii="Times New Roman" w:hAnsi="Times New Roman"/>
              </w:rPr>
              <w:t>0,00</w:t>
            </w:r>
          </w:p>
        </w:tc>
        <w:tc>
          <w:tcPr>
            <w:tcW w:w="993" w:type="dxa"/>
            <w:shd w:val="clear" w:color="auto" w:fill="auto"/>
          </w:tcPr>
          <w:p w:rsidR="006728D9" w:rsidRPr="00073C67" w:rsidRDefault="006728D9" w:rsidP="006728D9">
            <w:pPr>
              <w:jc w:val="center"/>
            </w:pPr>
            <w:r w:rsidRPr="00073C67">
              <w:rPr>
                <w:rFonts w:ascii="Times New Roman" w:hAnsi="Times New Roman"/>
              </w:rPr>
              <w:t>0,00</w:t>
            </w:r>
          </w:p>
        </w:tc>
      </w:tr>
      <w:tr w:rsidR="006728D9" w:rsidRPr="0010496C" w:rsidTr="00533E63">
        <w:trPr>
          <w:trHeight w:val="20"/>
        </w:trPr>
        <w:tc>
          <w:tcPr>
            <w:tcW w:w="6946" w:type="dxa"/>
            <w:gridSpan w:val="3"/>
          </w:tcPr>
          <w:p w:rsidR="006728D9" w:rsidRPr="00073C67" w:rsidRDefault="006728D9" w:rsidP="006728D9">
            <w:pPr>
              <w:rPr>
                <w:rFonts w:ascii="Times New Roman" w:hAnsi="Times New Roman"/>
              </w:rPr>
            </w:pPr>
          </w:p>
        </w:tc>
        <w:tc>
          <w:tcPr>
            <w:tcW w:w="2977" w:type="dxa"/>
            <w:shd w:val="clear" w:color="auto" w:fill="auto"/>
          </w:tcPr>
          <w:p w:rsidR="006728D9" w:rsidRPr="00073C67" w:rsidRDefault="006728D9" w:rsidP="00D21416">
            <w:pPr>
              <w:tabs>
                <w:tab w:val="left" w:pos="851"/>
                <w:tab w:val="left" w:pos="1134"/>
              </w:tabs>
              <w:jc w:val="both"/>
              <w:rPr>
                <w:rFonts w:ascii="Times New Roman" w:eastAsia="Calibri" w:hAnsi="Times New Roman"/>
              </w:rPr>
            </w:pPr>
            <w:r w:rsidRPr="00073C67">
              <w:rPr>
                <w:rFonts w:ascii="Times New Roman" w:eastAsia="Calibri" w:hAnsi="Times New Roman"/>
              </w:rPr>
              <w:t>бюджет района – всего</w:t>
            </w:r>
          </w:p>
        </w:tc>
        <w:tc>
          <w:tcPr>
            <w:tcW w:w="1134" w:type="dxa"/>
            <w:shd w:val="clear" w:color="auto" w:fill="auto"/>
          </w:tcPr>
          <w:p w:rsidR="006728D9" w:rsidRPr="00073C67" w:rsidRDefault="006728D9" w:rsidP="006728D9">
            <w:pPr>
              <w:jc w:val="center"/>
            </w:pPr>
            <w:r w:rsidRPr="00073C67">
              <w:rPr>
                <w:rFonts w:ascii="Times New Roman" w:hAnsi="Times New Roman"/>
              </w:rPr>
              <w:t>0,00</w:t>
            </w:r>
          </w:p>
        </w:tc>
        <w:tc>
          <w:tcPr>
            <w:tcW w:w="992" w:type="dxa"/>
            <w:shd w:val="clear" w:color="auto" w:fill="auto"/>
          </w:tcPr>
          <w:p w:rsidR="006728D9" w:rsidRPr="00073C67" w:rsidRDefault="006728D9" w:rsidP="006728D9">
            <w:pPr>
              <w:jc w:val="center"/>
            </w:pPr>
            <w:r w:rsidRPr="00073C67">
              <w:rPr>
                <w:rFonts w:ascii="Times New Roman" w:hAnsi="Times New Roman"/>
              </w:rPr>
              <w:t>0,00</w:t>
            </w:r>
          </w:p>
        </w:tc>
        <w:tc>
          <w:tcPr>
            <w:tcW w:w="992" w:type="dxa"/>
            <w:shd w:val="clear" w:color="auto" w:fill="auto"/>
          </w:tcPr>
          <w:p w:rsidR="006728D9" w:rsidRPr="00073C67" w:rsidRDefault="006728D9" w:rsidP="006728D9">
            <w:pPr>
              <w:jc w:val="center"/>
            </w:pPr>
            <w:r w:rsidRPr="00073C67">
              <w:rPr>
                <w:rFonts w:ascii="Times New Roman" w:hAnsi="Times New Roman"/>
              </w:rPr>
              <w:t>0,00</w:t>
            </w:r>
          </w:p>
        </w:tc>
        <w:tc>
          <w:tcPr>
            <w:tcW w:w="993" w:type="dxa"/>
            <w:shd w:val="clear" w:color="auto" w:fill="auto"/>
          </w:tcPr>
          <w:p w:rsidR="006728D9" w:rsidRPr="00073C67" w:rsidRDefault="006728D9" w:rsidP="006728D9">
            <w:pPr>
              <w:jc w:val="center"/>
            </w:pPr>
            <w:r w:rsidRPr="00073C67">
              <w:rPr>
                <w:rFonts w:ascii="Times New Roman" w:hAnsi="Times New Roman"/>
              </w:rPr>
              <w:t>0,00</w:t>
            </w:r>
          </w:p>
        </w:tc>
      </w:tr>
    </w:tbl>
    <w:p w:rsidR="00AE4548" w:rsidRDefault="00AE4548" w:rsidP="00AE4548"/>
    <w:p w:rsidR="006711CE" w:rsidRPr="00A03F90" w:rsidRDefault="00A656DC" w:rsidP="00FF1906">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w:t>
      </w:r>
      <w:r w:rsidR="006711CE" w:rsidRPr="00A03F90">
        <w:rPr>
          <w:rFonts w:ascii="Times New Roman" w:hAnsi="Times New Roman" w:cs="Times New Roman"/>
          <w:sz w:val="28"/>
          <w:szCs w:val="28"/>
        </w:rPr>
        <w:t>аблица 3</w:t>
      </w:r>
    </w:p>
    <w:p w:rsidR="006711CE" w:rsidRPr="004D08AB" w:rsidRDefault="006711CE" w:rsidP="00FF1906">
      <w:pPr>
        <w:pStyle w:val="ConsPlusNormal"/>
        <w:jc w:val="center"/>
        <w:rPr>
          <w:rFonts w:ascii="Times New Roman" w:hAnsi="Times New Roman" w:cs="Times New Roman"/>
          <w:sz w:val="28"/>
          <w:szCs w:val="28"/>
        </w:rPr>
      </w:pPr>
      <w:r w:rsidRPr="004D08AB">
        <w:rPr>
          <w:rFonts w:ascii="Times New Roman" w:hAnsi="Times New Roman" w:cs="Times New Roman"/>
          <w:sz w:val="28"/>
          <w:szCs w:val="28"/>
        </w:rPr>
        <w:t>Портфели проектов и проекты</w:t>
      </w:r>
      <w:r w:rsidR="003708EA" w:rsidRPr="004D08AB">
        <w:rPr>
          <w:rFonts w:ascii="Times New Roman" w:hAnsi="Times New Roman" w:cs="Times New Roman"/>
          <w:sz w:val="28"/>
          <w:szCs w:val="28"/>
        </w:rPr>
        <w:t xml:space="preserve"> </w:t>
      </w:r>
      <w:r w:rsidR="00D92295" w:rsidRPr="004D08AB">
        <w:rPr>
          <w:rFonts w:ascii="Times New Roman" w:hAnsi="Times New Roman" w:cs="Times New Roman"/>
          <w:sz w:val="28"/>
          <w:szCs w:val="28"/>
        </w:rPr>
        <w:t>Х</w:t>
      </w:r>
      <w:r w:rsidR="003708EA" w:rsidRPr="004D08AB">
        <w:rPr>
          <w:rFonts w:ascii="Times New Roman" w:hAnsi="Times New Roman" w:cs="Times New Roman"/>
          <w:sz w:val="28"/>
          <w:szCs w:val="28"/>
        </w:rPr>
        <w:t xml:space="preserve">анты-Мансийского района, Ханты-Мансийского автономного округа </w:t>
      </w:r>
      <w:r w:rsidR="00E5499B">
        <w:rPr>
          <w:rFonts w:ascii="Times New Roman" w:hAnsi="Times New Roman" w:cs="Times New Roman"/>
          <w:sz w:val="28"/>
          <w:szCs w:val="28"/>
        </w:rPr>
        <w:t xml:space="preserve">– </w:t>
      </w:r>
      <w:r w:rsidR="003708EA" w:rsidRPr="004D08AB">
        <w:rPr>
          <w:rFonts w:ascii="Times New Roman" w:hAnsi="Times New Roman" w:cs="Times New Roman"/>
          <w:sz w:val="28"/>
          <w:szCs w:val="28"/>
        </w:rPr>
        <w:t>Югры (участие в которых принимает Ханты-Мансийский район)</w:t>
      </w:r>
      <w:r w:rsidRPr="004D08AB">
        <w:rPr>
          <w:rFonts w:ascii="Times New Roman" w:hAnsi="Times New Roman" w:cs="Times New Roman"/>
          <w:sz w:val="28"/>
          <w:szCs w:val="28"/>
        </w:rPr>
        <w:t xml:space="preserve">, </w:t>
      </w:r>
      <w:proofErr w:type="gramStart"/>
      <w:r w:rsidRPr="004D08AB">
        <w:rPr>
          <w:rFonts w:ascii="Times New Roman" w:hAnsi="Times New Roman" w:cs="Times New Roman"/>
          <w:sz w:val="28"/>
          <w:szCs w:val="28"/>
        </w:rPr>
        <w:t>направленные</w:t>
      </w:r>
      <w:proofErr w:type="gramEnd"/>
      <w:r w:rsidR="003708EA" w:rsidRPr="004D08AB">
        <w:rPr>
          <w:rFonts w:ascii="Times New Roman" w:hAnsi="Times New Roman" w:cs="Times New Roman"/>
          <w:sz w:val="28"/>
          <w:szCs w:val="28"/>
        </w:rPr>
        <w:t xml:space="preserve"> </w:t>
      </w:r>
      <w:r w:rsidRPr="004D08AB">
        <w:rPr>
          <w:rFonts w:ascii="Times New Roman" w:hAnsi="Times New Roman" w:cs="Times New Roman"/>
          <w:sz w:val="28"/>
          <w:szCs w:val="28"/>
        </w:rPr>
        <w:t>в том числе на реализацию национальных и федеральных</w:t>
      </w:r>
      <w:r w:rsidR="00E5499B">
        <w:rPr>
          <w:rFonts w:ascii="Times New Roman" w:hAnsi="Times New Roman" w:cs="Times New Roman"/>
          <w:sz w:val="28"/>
          <w:szCs w:val="28"/>
        </w:rPr>
        <w:t xml:space="preserve"> </w:t>
      </w:r>
      <w:r w:rsidRPr="004D08AB">
        <w:rPr>
          <w:rFonts w:ascii="Times New Roman" w:hAnsi="Times New Roman" w:cs="Times New Roman"/>
          <w:sz w:val="28"/>
          <w:szCs w:val="28"/>
        </w:rPr>
        <w:t>проектов Российской Федерации</w:t>
      </w:r>
    </w:p>
    <w:tbl>
      <w:tblPr>
        <w:tblW w:w="1579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79"/>
        <w:gridCol w:w="2825"/>
        <w:gridCol w:w="709"/>
        <w:gridCol w:w="2845"/>
        <w:gridCol w:w="992"/>
        <w:gridCol w:w="1407"/>
        <w:gridCol w:w="1059"/>
        <w:gridCol w:w="1059"/>
        <w:gridCol w:w="992"/>
        <w:gridCol w:w="1059"/>
      </w:tblGrid>
      <w:tr w:rsidR="00643326" w:rsidRPr="006D2AD3" w:rsidTr="00E55F5F">
        <w:trPr>
          <w:trHeight w:val="20"/>
        </w:trPr>
        <w:tc>
          <w:tcPr>
            <w:tcW w:w="567" w:type="dxa"/>
            <w:vMerge w:val="restart"/>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r w:rsidRPr="00F00FD4">
              <w:rPr>
                <w:rFonts w:ascii="Times New Roman" w:hAnsi="Times New Roman" w:cs="Times New Roman"/>
                <w:sz w:val="20"/>
              </w:rPr>
              <w:t>№</w:t>
            </w:r>
          </w:p>
          <w:p w:rsidR="00643326" w:rsidRPr="00F00FD4" w:rsidRDefault="00643326" w:rsidP="00E5499B">
            <w:pPr>
              <w:pStyle w:val="ConsPlusNormal"/>
              <w:jc w:val="center"/>
              <w:rPr>
                <w:rFonts w:ascii="Times New Roman" w:hAnsi="Times New Roman" w:cs="Times New Roman"/>
                <w:sz w:val="20"/>
              </w:rPr>
            </w:pPr>
            <w:proofErr w:type="gramStart"/>
            <w:r w:rsidRPr="00F00FD4">
              <w:rPr>
                <w:rFonts w:ascii="Times New Roman" w:hAnsi="Times New Roman" w:cs="Times New Roman"/>
                <w:sz w:val="20"/>
              </w:rPr>
              <w:t>п</w:t>
            </w:r>
            <w:proofErr w:type="gramEnd"/>
            <w:r w:rsidRPr="00F00FD4">
              <w:rPr>
                <w:rFonts w:ascii="Times New Roman" w:hAnsi="Times New Roman" w:cs="Times New Roman"/>
                <w:sz w:val="20"/>
              </w:rPr>
              <w:t>/п</w:t>
            </w:r>
          </w:p>
        </w:tc>
        <w:tc>
          <w:tcPr>
            <w:tcW w:w="2279" w:type="dxa"/>
            <w:vMerge w:val="restart"/>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r w:rsidRPr="00F00FD4">
              <w:rPr>
                <w:rFonts w:ascii="Times New Roman" w:hAnsi="Times New Roman" w:cs="Times New Roman"/>
                <w:sz w:val="20"/>
              </w:rPr>
              <w:t>Наименование портфеля проектов, проекта</w:t>
            </w:r>
          </w:p>
        </w:tc>
        <w:tc>
          <w:tcPr>
            <w:tcW w:w="2825" w:type="dxa"/>
            <w:vMerge w:val="restart"/>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r w:rsidRPr="00F00FD4">
              <w:rPr>
                <w:rFonts w:ascii="Times New Roman" w:hAnsi="Times New Roman" w:cs="Times New Roman"/>
                <w:sz w:val="20"/>
              </w:rPr>
              <w:t>Наименование проекта или мероприятия</w:t>
            </w:r>
          </w:p>
        </w:tc>
        <w:tc>
          <w:tcPr>
            <w:tcW w:w="709" w:type="dxa"/>
            <w:vMerge w:val="restart"/>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r w:rsidRPr="00F00FD4">
              <w:rPr>
                <w:rFonts w:ascii="Times New Roman" w:hAnsi="Times New Roman" w:cs="Times New Roman"/>
                <w:sz w:val="20"/>
              </w:rPr>
              <w:t>Номер основного мероприятия</w:t>
            </w:r>
          </w:p>
        </w:tc>
        <w:tc>
          <w:tcPr>
            <w:tcW w:w="2845" w:type="dxa"/>
            <w:vMerge w:val="restart"/>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r w:rsidRPr="00F00FD4">
              <w:rPr>
                <w:rFonts w:ascii="Times New Roman" w:hAnsi="Times New Roman" w:cs="Times New Roman"/>
                <w:sz w:val="20"/>
              </w:rPr>
              <w:t>Цели</w:t>
            </w:r>
          </w:p>
        </w:tc>
        <w:tc>
          <w:tcPr>
            <w:tcW w:w="992" w:type="dxa"/>
            <w:vMerge w:val="restart"/>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r w:rsidRPr="00F00FD4">
              <w:rPr>
                <w:rFonts w:ascii="Times New Roman" w:hAnsi="Times New Roman" w:cs="Times New Roman"/>
                <w:sz w:val="20"/>
              </w:rPr>
              <w:t>Срок реализа-ции</w:t>
            </w:r>
          </w:p>
        </w:tc>
        <w:tc>
          <w:tcPr>
            <w:tcW w:w="1407" w:type="dxa"/>
            <w:vMerge w:val="restart"/>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r w:rsidRPr="00F00FD4">
              <w:rPr>
                <w:rFonts w:ascii="Times New Roman" w:hAnsi="Times New Roman" w:cs="Times New Roman"/>
                <w:sz w:val="20"/>
              </w:rPr>
              <w:t>Источники финансирования</w:t>
            </w:r>
          </w:p>
        </w:tc>
        <w:tc>
          <w:tcPr>
            <w:tcW w:w="4169" w:type="dxa"/>
            <w:gridSpan w:val="4"/>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r w:rsidRPr="00F00FD4">
              <w:rPr>
                <w:rFonts w:ascii="Times New Roman" w:hAnsi="Times New Roman" w:cs="Times New Roman"/>
                <w:sz w:val="20"/>
              </w:rPr>
              <w:t xml:space="preserve">Параметры финансового обеспечения, </w:t>
            </w:r>
            <w:r w:rsidRPr="00F00FD4">
              <w:rPr>
                <w:rFonts w:ascii="Times New Roman" w:hAnsi="Times New Roman" w:cs="Times New Roman"/>
                <w:sz w:val="20"/>
              </w:rPr>
              <w:br/>
              <w:t>тыс. рублей</w:t>
            </w:r>
          </w:p>
        </w:tc>
      </w:tr>
      <w:tr w:rsidR="00643326" w:rsidRPr="006D2AD3" w:rsidTr="00E55F5F">
        <w:trPr>
          <w:trHeight w:val="20"/>
        </w:trPr>
        <w:tc>
          <w:tcPr>
            <w:tcW w:w="567" w:type="dxa"/>
            <w:vMerge/>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p>
        </w:tc>
        <w:tc>
          <w:tcPr>
            <w:tcW w:w="2279" w:type="dxa"/>
            <w:vMerge/>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p>
        </w:tc>
        <w:tc>
          <w:tcPr>
            <w:tcW w:w="2825" w:type="dxa"/>
            <w:vMerge/>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p>
        </w:tc>
        <w:tc>
          <w:tcPr>
            <w:tcW w:w="709" w:type="dxa"/>
            <w:vMerge/>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p>
        </w:tc>
        <w:tc>
          <w:tcPr>
            <w:tcW w:w="2845" w:type="dxa"/>
            <w:vMerge/>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p>
        </w:tc>
        <w:tc>
          <w:tcPr>
            <w:tcW w:w="992" w:type="dxa"/>
            <w:vMerge/>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p>
        </w:tc>
        <w:tc>
          <w:tcPr>
            <w:tcW w:w="1407" w:type="dxa"/>
            <w:vMerge/>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p>
        </w:tc>
        <w:tc>
          <w:tcPr>
            <w:tcW w:w="4169" w:type="dxa"/>
            <w:gridSpan w:val="4"/>
            <w:noWrap/>
            <w:tcMar>
              <w:top w:w="0" w:type="dxa"/>
              <w:left w:w="0" w:type="dxa"/>
              <w:bottom w:w="0" w:type="dxa"/>
              <w:right w:w="0" w:type="dxa"/>
            </w:tcMar>
          </w:tcPr>
          <w:p w:rsidR="00643326" w:rsidRPr="00F00FD4" w:rsidRDefault="00643326" w:rsidP="00E5499B">
            <w:pPr>
              <w:pStyle w:val="ConsPlusNormal"/>
              <w:jc w:val="center"/>
              <w:rPr>
                <w:rFonts w:ascii="Times New Roman" w:hAnsi="Times New Roman" w:cs="Times New Roman"/>
                <w:sz w:val="20"/>
              </w:rPr>
            </w:pPr>
          </w:p>
        </w:tc>
      </w:tr>
      <w:tr w:rsidR="00643326" w:rsidRPr="006D2AD3" w:rsidTr="00E55F5F">
        <w:trPr>
          <w:trHeight w:val="244"/>
        </w:trPr>
        <w:tc>
          <w:tcPr>
            <w:tcW w:w="567" w:type="dxa"/>
            <w:vMerge/>
            <w:noWrap/>
            <w:tcMar>
              <w:top w:w="0" w:type="dxa"/>
              <w:left w:w="0" w:type="dxa"/>
              <w:bottom w:w="0" w:type="dxa"/>
              <w:right w:w="0" w:type="dxa"/>
            </w:tcMar>
          </w:tcPr>
          <w:p w:rsidR="00643326" w:rsidRPr="00F00FD4" w:rsidRDefault="00643326" w:rsidP="00FF1906">
            <w:pPr>
              <w:spacing w:after="0" w:line="240" w:lineRule="auto"/>
              <w:rPr>
                <w:rFonts w:ascii="Times New Roman" w:hAnsi="Times New Roman" w:cs="Times New Roman"/>
                <w:sz w:val="20"/>
                <w:szCs w:val="20"/>
              </w:rPr>
            </w:pPr>
          </w:p>
        </w:tc>
        <w:tc>
          <w:tcPr>
            <w:tcW w:w="2279" w:type="dxa"/>
            <w:vMerge/>
            <w:noWrap/>
            <w:tcMar>
              <w:top w:w="0" w:type="dxa"/>
              <w:left w:w="0" w:type="dxa"/>
              <w:bottom w:w="0" w:type="dxa"/>
              <w:right w:w="0" w:type="dxa"/>
            </w:tcMar>
          </w:tcPr>
          <w:p w:rsidR="00643326" w:rsidRPr="00F00FD4" w:rsidRDefault="00643326" w:rsidP="00FF1906">
            <w:pPr>
              <w:spacing w:after="0" w:line="240" w:lineRule="auto"/>
              <w:rPr>
                <w:rFonts w:ascii="Times New Roman" w:hAnsi="Times New Roman" w:cs="Times New Roman"/>
                <w:sz w:val="20"/>
                <w:szCs w:val="20"/>
              </w:rPr>
            </w:pPr>
          </w:p>
        </w:tc>
        <w:tc>
          <w:tcPr>
            <w:tcW w:w="2825" w:type="dxa"/>
            <w:vMerge/>
            <w:noWrap/>
            <w:tcMar>
              <w:top w:w="0" w:type="dxa"/>
              <w:left w:w="0" w:type="dxa"/>
              <w:bottom w:w="0" w:type="dxa"/>
              <w:right w:w="0" w:type="dxa"/>
            </w:tcMar>
          </w:tcPr>
          <w:p w:rsidR="00643326" w:rsidRPr="00F00FD4" w:rsidRDefault="00643326" w:rsidP="00FF1906">
            <w:pPr>
              <w:spacing w:after="0" w:line="240" w:lineRule="auto"/>
              <w:rPr>
                <w:rFonts w:ascii="Times New Roman" w:hAnsi="Times New Roman" w:cs="Times New Roman"/>
                <w:sz w:val="20"/>
                <w:szCs w:val="20"/>
              </w:rPr>
            </w:pPr>
          </w:p>
        </w:tc>
        <w:tc>
          <w:tcPr>
            <w:tcW w:w="709" w:type="dxa"/>
            <w:vMerge/>
            <w:noWrap/>
            <w:tcMar>
              <w:top w:w="0" w:type="dxa"/>
              <w:left w:w="0" w:type="dxa"/>
              <w:bottom w:w="0" w:type="dxa"/>
              <w:right w:w="0" w:type="dxa"/>
            </w:tcMar>
          </w:tcPr>
          <w:p w:rsidR="00643326" w:rsidRPr="00F00FD4" w:rsidRDefault="00643326" w:rsidP="00FF1906">
            <w:pPr>
              <w:spacing w:after="0" w:line="240" w:lineRule="auto"/>
              <w:rPr>
                <w:rFonts w:ascii="Times New Roman" w:hAnsi="Times New Roman" w:cs="Times New Roman"/>
                <w:sz w:val="20"/>
                <w:szCs w:val="20"/>
              </w:rPr>
            </w:pPr>
          </w:p>
        </w:tc>
        <w:tc>
          <w:tcPr>
            <w:tcW w:w="2845" w:type="dxa"/>
            <w:vMerge/>
            <w:noWrap/>
            <w:tcMar>
              <w:top w:w="0" w:type="dxa"/>
              <w:left w:w="0" w:type="dxa"/>
              <w:bottom w:w="0" w:type="dxa"/>
              <w:right w:w="0" w:type="dxa"/>
            </w:tcMar>
          </w:tcPr>
          <w:p w:rsidR="00643326" w:rsidRPr="00F00FD4" w:rsidRDefault="00643326" w:rsidP="00FF1906">
            <w:pPr>
              <w:spacing w:after="0" w:line="240" w:lineRule="auto"/>
              <w:rPr>
                <w:rFonts w:ascii="Times New Roman" w:hAnsi="Times New Roman" w:cs="Times New Roman"/>
                <w:sz w:val="20"/>
                <w:szCs w:val="20"/>
              </w:rPr>
            </w:pPr>
          </w:p>
        </w:tc>
        <w:tc>
          <w:tcPr>
            <w:tcW w:w="992" w:type="dxa"/>
            <w:vMerge/>
            <w:noWrap/>
            <w:tcMar>
              <w:top w:w="0" w:type="dxa"/>
              <w:left w:w="0" w:type="dxa"/>
              <w:bottom w:w="0" w:type="dxa"/>
              <w:right w:w="0" w:type="dxa"/>
            </w:tcMar>
          </w:tcPr>
          <w:p w:rsidR="00643326" w:rsidRPr="00F00FD4" w:rsidRDefault="00643326" w:rsidP="00FF1906">
            <w:pPr>
              <w:spacing w:after="0" w:line="240" w:lineRule="auto"/>
              <w:rPr>
                <w:rFonts w:ascii="Times New Roman" w:hAnsi="Times New Roman" w:cs="Times New Roman"/>
                <w:sz w:val="20"/>
                <w:szCs w:val="20"/>
              </w:rPr>
            </w:pPr>
          </w:p>
        </w:tc>
        <w:tc>
          <w:tcPr>
            <w:tcW w:w="1407" w:type="dxa"/>
            <w:vMerge/>
            <w:noWrap/>
            <w:tcMar>
              <w:top w:w="0" w:type="dxa"/>
              <w:left w:w="0" w:type="dxa"/>
              <w:bottom w:w="0" w:type="dxa"/>
              <w:right w:w="0" w:type="dxa"/>
            </w:tcMar>
          </w:tcPr>
          <w:p w:rsidR="00643326" w:rsidRPr="00F00FD4" w:rsidRDefault="00643326" w:rsidP="00FF1906">
            <w:pPr>
              <w:spacing w:after="0" w:line="240" w:lineRule="auto"/>
              <w:rPr>
                <w:rFonts w:ascii="Times New Roman" w:hAnsi="Times New Roman" w:cs="Times New Roman"/>
                <w:sz w:val="20"/>
                <w:szCs w:val="20"/>
              </w:rPr>
            </w:pPr>
          </w:p>
        </w:tc>
        <w:tc>
          <w:tcPr>
            <w:tcW w:w="1059"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всего</w:t>
            </w:r>
          </w:p>
        </w:tc>
        <w:tc>
          <w:tcPr>
            <w:tcW w:w="1059" w:type="dxa"/>
            <w:noWrap/>
            <w:tcMar>
              <w:top w:w="0" w:type="dxa"/>
              <w:left w:w="0" w:type="dxa"/>
              <w:bottom w:w="0" w:type="dxa"/>
              <w:right w:w="0" w:type="dxa"/>
            </w:tcMar>
          </w:tcPr>
          <w:p w:rsidR="00643326" w:rsidRPr="00F00FD4" w:rsidRDefault="006E244A" w:rsidP="00FF1906">
            <w:pPr>
              <w:pStyle w:val="ConsPlusNormal"/>
              <w:jc w:val="center"/>
              <w:rPr>
                <w:rFonts w:ascii="Times New Roman" w:hAnsi="Times New Roman" w:cs="Times New Roman"/>
                <w:sz w:val="20"/>
              </w:rPr>
            </w:pPr>
            <w:r w:rsidRPr="00F00FD4">
              <w:rPr>
                <w:rFonts w:ascii="Times New Roman" w:hAnsi="Times New Roman" w:cs="Times New Roman"/>
                <w:sz w:val="20"/>
              </w:rPr>
              <w:t>2019</w:t>
            </w:r>
            <w:r w:rsidR="00643326" w:rsidRPr="00F00FD4">
              <w:rPr>
                <w:rFonts w:ascii="Times New Roman" w:hAnsi="Times New Roman" w:cs="Times New Roman"/>
                <w:sz w:val="20"/>
              </w:rPr>
              <w:t xml:space="preserve"> г.</w:t>
            </w:r>
          </w:p>
        </w:tc>
        <w:tc>
          <w:tcPr>
            <w:tcW w:w="992" w:type="dxa"/>
            <w:noWrap/>
            <w:tcMar>
              <w:top w:w="0" w:type="dxa"/>
              <w:left w:w="0" w:type="dxa"/>
              <w:bottom w:w="0" w:type="dxa"/>
              <w:right w:w="0" w:type="dxa"/>
            </w:tcMar>
          </w:tcPr>
          <w:p w:rsidR="00643326" w:rsidRPr="00F00FD4" w:rsidRDefault="006E244A" w:rsidP="00FF1906">
            <w:pPr>
              <w:pStyle w:val="ConsPlusNormal"/>
              <w:jc w:val="center"/>
              <w:rPr>
                <w:rFonts w:ascii="Times New Roman" w:hAnsi="Times New Roman" w:cs="Times New Roman"/>
                <w:sz w:val="20"/>
              </w:rPr>
            </w:pPr>
            <w:r w:rsidRPr="00F00FD4">
              <w:rPr>
                <w:rFonts w:ascii="Times New Roman" w:hAnsi="Times New Roman" w:cs="Times New Roman"/>
                <w:sz w:val="20"/>
              </w:rPr>
              <w:t>2020</w:t>
            </w:r>
            <w:r w:rsidR="00643326" w:rsidRPr="00F00FD4">
              <w:rPr>
                <w:rFonts w:ascii="Times New Roman" w:hAnsi="Times New Roman" w:cs="Times New Roman"/>
                <w:sz w:val="20"/>
              </w:rPr>
              <w:t xml:space="preserve"> г.</w:t>
            </w:r>
          </w:p>
        </w:tc>
        <w:tc>
          <w:tcPr>
            <w:tcW w:w="1059" w:type="dxa"/>
            <w:noWrap/>
            <w:tcMar>
              <w:top w:w="0" w:type="dxa"/>
              <w:left w:w="0" w:type="dxa"/>
              <w:bottom w:w="0" w:type="dxa"/>
              <w:right w:w="0" w:type="dxa"/>
            </w:tcMar>
          </w:tcPr>
          <w:p w:rsidR="00643326" w:rsidRPr="00F00FD4" w:rsidRDefault="006E244A" w:rsidP="00FF1906">
            <w:pPr>
              <w:pStyle w:val="ConsPlusNormal"/>
              <w:jc w:val="center"/>
              <w:rPr>
                <w:rFonts w:ascii="Times New Roman" w:hAnsi="Times New Roman" w:cs="Times New Roman"/>
                <w:sz w:val="20"/>
              </w:rPr>
            </w:pPr>
            <w:r w:rsidRPr="00F00FD4">
              <w:rPr>
                <w:rFonts w:ascii="Times New Roman" w:hAnsi="Times New Roman" w:cs="Times New Roman"/>
                <w:sz w:val="20"/>
              </w:rPr>
              <w:t>2021</w:t>
            </w:r>
            <w:r w:rsidR="00643326" w:rsidRPr="00F00FD4">
              <w:rPr>
                <w:rFonts w:ascii="Times New Roman" w:hAnsi="Times New Roman" w:cs="Times New Roman"/>
                <w:sz w:val="20"/>
              </w:rPr>
              <w:t xml:space="preserve"> г.</w:t>
            </w:r>
          </w:p>
        </w:tc>
      </w:tr>
      <w:tr w:rsidR="00643326" w:rsidRPr="006D2AD3" w:rsidTr="00E55F5F">
        <w:tc>
          <w:tcPr>
            <w:tcW w:w="567"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1</w:t>
            </w:r>
          </w:p>
        </w:tc>
        <w:tc>
          <w:tcPr>
            <w:tcW w:w="2279"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2</w:t>
            </w:r>
          </w:p>
        </w:tc>
        <w:tc>
          <w:tcPr>
            <w:tcW w:w="2825"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3</w:t>
            </w:r>
          </w:p>
        </w:tc>
        <w:tc>
          <w:tcPr>
            <w:tcW w:w="709"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4</w:t>
            </w:r>
          </w:p>
        </w:tc>
        <w:tc>
          <w:tcPr>
            <w:tcW w:w="2845"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5</w:t>
            </w:r>
          </w:p>
        </w:tc>
        <w:tc>
          <w:tcPr>
            <w:tcW w:w="992"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6</w:t>
            </w:r>
          </w:p>
        </w:tc>
        <w:tc>
          <w:tcPr>
            <w:tcW w:w="1407"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7</w:t>
            </w:r>
          </w:p>
        </w:tc>
        <w:tc>
          <w:tcPr>
            <w:tcW w:w="1059"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8</w:t>
            </w:r>
          </w:p>
        </w:tc>
        <w:tc>
          <w:tcPr>
            <w:tcW w:w="1059"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9</w:t>
            </w:r>
          </w:p>
        </w:tc>
        <w:tc>
          <w:tcPr>
            <w:tcW w:w="992"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10</w:t>
            </w:r>
          </w:p>
        </w:tc>
        <w:tc>
          <w:tcPr>
            <w:tcW w:w="1059" w:type="dxa"/>
            <w:noWrap/>
            <w:tcMar>
              <w:top w:w="0" w:type="dxa"/>
              <w:left w:w="0" w:type="dxa"/>
              <w:bottom w:w="0" w:type="dxa"/>
              <w:right w:w="0" w:type="dxa"/>
            </w:tcMar>
          </w:tcPr>
          <w:p w:rsidR="00643326" w:rsidRPr="00F00FD4" w:rsidRDefault="00643326" w:rsidP="00FF1906">
            <w:pPr>
              <w:pStyle w:val="ConsPlusNormal"/>
              <w:jc w:val="center"/>
              <w:rPr>
                <w:rFonts w:ascii="Times New Roman" w:hAnsi="Times New Roman" w:cs="Times New Roman"/>
                <w:sz w:val="20"/>
              </w:rPr>
            </w:pPr>
            <w:r w:rsidRPr="00F00FD4">
              <w:rPr>
                <w:rFonts w:ascii="Times New Roman" w:hAnsi="Times New Roman" w:cs="Times New Roman"/>
                <w:sz w:val="20"/>
              </w:rPr>
              <w:t>11</w:t>
            </w:r>
          </w:p>
        </w:tc>
      </w:tr>
      <w:tr w:rsidR="000742B8" w:rsidRPr="006D2AD3" w:rsidTr="00EF27B7">
        <w:tc>
          <w:tcPr>
            <w:tcW w:w="15793" w:type="dxa"/>
            <w:gridSpan w:val="11"/>
            <w:noWrap/>
            <w:tcMar>
              <w:top w:w="0" w:type="dxa"/>
              <w:left w:w="0" w:type="dxa"/>
              <w:bottom w:w="0" w:type="dxa"/>
              <w:right w:w="0" w:type="dxa"/>
            </w:tcMar>
          </w:tcPr>
          <w:p w:rsidR="000742B8" w:rsidRPr="00F00FD4" w:rsidRDefault="00254985" w:rsidP="00254985">
            <w:pPr>
              <w:pStyle w:val="ConsPlusNormal"/>
              <w:jc w:val="center"/>
              <w:rPr>
                <w:rFonts w:ascii="Times New Roman" w:hAnsi="Times New Roman" w:cs="Times New Roman"/>
                <w:sz w:val="20"/>
              </w:rPr>
            </w:pPr>
            <w:r w:rsidRPr="00F00FD4">
              <w:rPr>
                <w:rFonts w:ascii="Times New Roman" w:eastAsia="Calibri" w:hAnsi="Times New Roman" w:cs="Times New Roman"/>
                <w:sz w:val="20"/>
                <w:lang w:eastAsia="en-US"/>
              </w:rPr>
              <w:t xml:space="preserve">Портфели проектов, основанные на национальных и федеральных проектах Российской Федерации </w:t>
            </w:r>
            <w:r w:rsidRPr="00F00FD4">
              <w:rPr>
                <w:rFonts w:ascii="Times New Roman" w:eastAsia="Calibri" w:hAnsi="Times New Roman" w:cs="Times New Roman"/>
                <w:sz w:val="20"/>
                <w:lang w:eastAsia="en-US"/>
              </w:rPr>
              <w:br/>
              <w:t>(участие в которых принимает Ханты-Мансийский район)</w:t>
            </w:r>
          </w:p>
        </w:tc>
      </w:tr>
      <w:tr w:rsidR="00860FB3" w:rsidRPr="006D2AD3" w:rsidTr="00E55F5F">
        <w:tc>
          <w:tcPr>
            <w:tcW w:w="567" w:type="dxa"/>
            <w:vMerge w:val="restart"/>
            <w:noWrap/>
            <w:tcMar>
              <w:top w:w="0" w:type="dxa"/>
              <w:left w:w="0" w:type="dxa"/>
              <w:bottom w:w="0" w:type="dxa"/>
              <w:right w:w="0" w:type="dxa"/>
            </w:tcMar>
          </w:tcPr>
          <w:p w:rsidR="00860FB3" w:rsidRPr="00F00FD4" w:rsidRDefault="00860FB3" w:rsidP="00860FB3">
            <w:pPr>
              <w:pStyle w:val="ConsPlusNormal"/>
              <w:jc w:val="center"/>
              <w:rPr>
                <w:rFonts w:ascii="Times New Roman" w:hAnsi="Times New Roman" w:cs="Times New Roman"/>
                <w:sz w:val="20"/>
              </w:rPr>
            </w:pPr>
            <w:r w:rsidRPr="00F00FD4">
              <w:rPr>
                <w:rFonts w:ascii="Times New Roman" w:hAnsi="Times New Roman" w:cs="Times New Roman"/>
                <w:sz w:val="20"/>
              </w:rPr>
              <w:t>1.</w:t>
            </w:r>
          </w:p>
          <w:p w:rsidR="00860FB3" w:rsidRPr="00F00FD4" w:rsidRDefault="00860FB3" w:rsidP="00860FB3">
            <w:pPr>
              <w:rPr>
                <w:rFonts w:ascii="Times New Roman" w:hAnsi="Times New Roman" w:cs="Times New Roman"/>
                <w:sz w:val="20"/>
                <w:szCs w:val="20"/>
                <w:lang w:eastAsia="ru-RU"/>
              </w:rPr>
            </w:pPr>
          </w:p>
          <w:p w:rsidR="00860FB3" w:rsidRPr="00F00FD4" w:rsidRDefault="00860FB3" w:rsidP="00860FB3">
            <w:pPr>
              <w:rPr>
                <w:rFonts w:ascii="Times New Roman" w:hAnsi="Times New Roman" w:cs="Times New Roman"/>
                <w:sz w:val="20"/>
                <w:szCs w:val="20"/>
                <w:lang w:eastAsia="ru-RU"/>
              </w:rPr>
            </w:pPr>
          </w:p>
          <w:p w:rsidR="00860FB3" w:rsidRPr="00F00FD4" w:rsidRDefault="00860FB3" w:rsidP="00860FB3">
            <w:pPr>
              <w:rPr>
                <w:rFonts w:ascii="Times New Roman" w:hAnsi="Times New Roman" w:cs="Times New Roman"/>
                <w:sz w:val="20"/>
                <w:szCs w:val="20"/>
                <w:lang w:eastAsia="ru-RU"/>
              </w:rPr>
            </w:pPr>
          </w:p>
          <w:p w:rsidR="00860FB3" w:rsidRPr="00F00FD4" w:rsidRDefault="00860FB3" w:rsidP="00860FB3">
            <w:pPr>
              <w:rPr>
                <w:rFonts w:ascii="Times New Roman" w:hAnsi="Times New Roman" w:cs="Times New Roman"/>
                <w:sz w:val="20"/>
                <w:szCs w:val="20"/>
                <w:lang w:eastAsia="ru-RU"/>
              </w:rPr>
            </w:pPr>
          </w:p>
          <w:p w:rsidR="00860FB3" w:rsidRPr="00F00FD4" w:rsidRDefault="00860FB3" w:rsidP="00860FB3">
            <w:pPr>
              <w:rPr>
                <w:rFonts w:ascii="Times New Roman" w:hAnsi="Times New Roman" w:cs="Times New Roman"/>
                <w:sz w:val="20"/>
                <w:szCs w:val="20"/>
                <w:lang w:eastAsia="ru-RU"/>
              </w:rPr>
            </w:pPr>
          </w:p>
          <w:p w:rsidR="00860FB3" w:rsidRPr="00F00FD4" w:rsidRDefault="00860FB3" w:rsidP="00860FB3">
            <w:pPr>
              <w:rPr>
                <w:rFonts w:ascii="Times New Roman" w:hAnsi="Times New Roman" w:cs="Times New Roman"/>
                <w:sz w:val="20"/>
                <w:szCs w:val="20"/>
                <w:lang w:eastAsia="ru-RU"/>
              </w:rPr>
            </w:pPr>
          </w:p>
          <w:p w:rsidR="00860FB3" w:rsidRPr="00F00FD4" w:rsidRDefault="00860FB3" w:rsidP="00860FB3">
            <w:pPr>
              <w:rPr>
                <w:rFonts w:ascii="Times New Roman" w:hAnsi="Times New Roman" w:cs="Times New Roman"/>
                <w:sz w:val="20"/>
                <w:szCs w:val="20"/>
                <w:lang w:eastAsia="ru-RU"/>
              </w:rPr>
            </w:pPr>
          </w:p>
        </w:tc>
        <w:tc>
          <w:tcPr>
            <w:tcW w:w="2279" w:type="dxa"/>
            <w:vMerge w:val="restart"/>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eastAsia="Calibri" w:hAnsi="Times New Roman" w:cs="Times New Roman"/>
                <w:sz w:val="20"/>
                <w:lang w:eastAsia="en-US"/>
              </w:rPr>
              <w:t>Портфель проектов  «Малый и средний бизнес и поддержка индивидуальной предпринимательской инициативы»</w:t>
            </w:r>
          </w:p>
          <w:p w:rsidR="00860FB3" w:rsidRPr="00F00FD4" w:rsidRDefault="00860FB3" w:rsidP="00860FB3">
            <w:pPr>
              <w:pStyle w:val="ConsPlusNormal"/>
              <w:rPr>
                <w:rFonts w:ascii="Times New Roman" w:hAnsi="Times New Roman" w:cs="Times New Roman"/>
                <w:sz w:val="20"/>
              </w:rPr>
            </w:pPr>
          </w:p>
          <w:p w:rsidR="00860FB3" w:rsidRPr="00F00FD4" w:rsidRDefault="00860FB3" w:rsidP="00860FB3">
            <w:pPr>
              <w:pStyle w:val="ConsPlusNormal"/>
              <w:rPr>
                <w:rFonts w:ascii="Times New Roman" w:hAnsi="Times New Roman" w:cs="Times New Roman"/>
                <w:sz w:val="20"/>
              </w:rPr>
            </w:pPr>
          </w:p>
          <w:p w:rsidR="00860FB3" w:rsidRPr="00F00FD4" w:rsidRDefault="00860FB3" w:rsidP="00860FB3">
            <w:pPr>
              <w:pStyle w:val="ConsPlusNormal"/>
              <w:rPr>
                <w:rFonts w:ascii="Times New Roman" w:hAnsi="Times New Roman" w:cs="Times New Roman"/>
                <w:sz w:val="20"/>
              </w:rPr>
            </w:pPr>
          </w:p>
        </w:tc>
        <w:tc>
          <w:tcPr>
            <w:tcW w:w="2825" w:type="dxa"/>
            <w:vMerge w:val="restart"/>
            <w:noWrap/>
            <w:tcMar>
              <w:top w:w="0" w:type="dxa"/>
              <w:left w:w="0" w:type="dxa"/>
              <w:bottom w:w="0" w:type="dxa"/>
              <w:right w:w="0" w:type="dxa"/>
            </w:tcMar>
          </w:tcPr>
          <w:p w:rsidR="00860FB3" w:rsidRPr="00F00FD4" w:rsidRDefault="00D3423A" w:rsidP="00D3423A">
            <w:pPr>
              <w:tabs>
                <w:tab w:val="left" w:pos="851"/>
                <w:tab w:val="left" w:pos="1134"/>
              </w:tabs>
              <w:jc w:val="both"/>
              <w:rPr>
                <w:rFonts w:ascii="Times New Roman" w:hAnsi="Times New Roman" w:cs="Times New Roman"/>
                <w:sz w:val="20"/>
                <w:szCs w:val="20"/>
              </w:rPr>
            </w:pPr>
            <w:r w:rsidRPr="00F00FD4">
              <w:rPr>
                <w:rFonts w:ascii="Times New Roman" w:hAnsi="Times New Roman" w:cs="Times New Roman"/>
                <w:sz w:val="20"/>
                <w:szCs w:val="20"/>
              </w:rPr>
              <w:t>"Малый и средний бизнес и поддержка индивидуальной предпринимательской инициативы"</w:t>
            </w:r>
          </w:p>
        </w:tc>
        <w:tc>
          <w:tcPr>
            <w:tcW w:w="709" w:type="dxa"/>
            <w:vMerge w:val="restart"/>
            <w:noWrap/>
            <w:tcMar>
              <w:top w:w="0" w:type="dxa"/>
              <w:left w:w="0" w:type="dxa"/>
              <w:bottom w:w="0" w:type="dxa"/>
              <w:right w:w="0" w:type="dxa"/>
            </w:tcMar>
          </w:tcPr>
          <w:p w:rsidR="00860FB3" w:rsidRPr="00F00FD4" w:rsidRDefault="00860FB3" w:rsidP="00860FB3">
            <w:pPr>
              <w:pStyle w:val="ConsPlusNormal"/>
              <w:jc w:val="center"/>
              <w:rPr>
                <w:rFonts w:ascii="Times New Roman" w:hAnsi="Times New Roman" w:cs="Times New Roman"/>
                <w:sz w:val="20"/>
              </w:rPr>
            </w:pPr>
            <w:r w:rsidRPr="00F00FD4">
              <w:rPr>
                <w:rFonts w:ascii="Times New Roman" w:hAnsi="Times New Roman" w:cs="Times New Roman"/>
                <w:sz w:val="20"/>
              </w:rPr>
              <w:t>1.</w:t>
            </w:r>
          </w:p>
          <w:p w:rsidR="00860FB3" w:rsidRPr="00F00FD4" w:rsidRDefault="00860FB3" w:rsidP="00860FB3">
            <w:pPr>
              <w:pStyle w:val="ConsPlusNormal"/>
              <w:jc w:val="center"/>
              <w:rPr>
                <w:rFonts w:ascii="Times New Roman" w:hAnsi="Times New Roman" w:cs="Times New Roman"/>
                <w:sz w:val="20"/>
              </w:rPr>
            </w:pPr>
          </w:p>
          <w:p w:rsidR="00860FB3" w:rsidRPr="00F00FD4" w:rsidRDefault="00860FB3" w:rsidP="00860FB3">
            <w:pPr>
              <w:pStyle w:val="ConsPlusNormal"/>
              <w:jc w:val="center"/>
              <w:rPr>
                <w:rFonts w:ascii="Times New Roman" w:hAnsi="Times New Roman" w:cs="Times New Roman"/>
                <w:sz w:val="20"/>
              </w:rPr>
            </w:pPr>
          </w:p>
          <w:p w:rsidR="00860FB3" w:rsidRPr="00F00FD4" w:rsidRDefault="00860FB3" w:rsidP="00860FB3">
            <w:pPr>
              <w:pStyle w:val="ConsPlusNormal"/>
              <w:jc w:val="center"/>
              <w:rPr>
                <w:rFonts w:ascii="Times New Roman" w:hAnsi="Times New Roman" w:cs="Times New Roman"/>
                <w:sz w:val="20"/>
              </w:rPr>
            </w:pPr>
          </w:p>
          <w:p w:rsidR="00860FB3" w:rsidRPr="00F00FD4" w:rsidRDefault="00860FB3" w:rsidP="00860FB3">
            <w:pPr>
              <w:pStyle w:val="ConsPlusNormal"/>
              <w:jc w:val="center"/>
              <w:rPr>
                <w:rFonts w:ascii="Times New Roman" w:hAnsi="Times New Roman" w:cs="Times New Roman"/>
                <w:sz w:val="20"/>
              </w:rPr>
            </w:pPr>
          </w:p>
          <w:p w:rsidR="00860FB3" w:rsidRPr="00F00FD4" w:rsidRDefault="00860FB3" w:rsidP="00860FB3">
            <w:pPr>
              <w:pStyle w:val="ConsPlusNormal"/>
              <w:jc w:val="center"/>
              <w:rPr>
                <w:rFonts w:ascii="Times New Roman" w:hAnsi="Times New Roman" w:cs="Times New Roman"/>
                <w:sz w:val="20"/>
              </w:rPr>
            </w:pPr>
          </w:p>
          <w:p w:rsidR="00860FB3" w:rsidRPr="00F00FD4" w:rsidRDefault="00860FB3" w:rsidP="00860FB3">
            <w:pPr>
              <w:pStyle w:val="ConsPlusNormal"/>
              <w:jc w:val="center"/>
              <w:rPr>
                <w:rFonts w:ascii="Times New Roman" w:hAnsi="Times New Roman" w:cs="Times New Roman"/>
                <w:sz w:val="20"/>
              </w:rPr>
            </w:pPr>
          </w:p>
          <w:p w:rsidR="00860FB3" w:rsidRPr="00F00FD4" w:rsidRDefault="00860FB3" w:rsidP="00860FB3">
            <w:pPr>
              <w:pStyle w:val="ConsPlusNormal"/>
              <w:jc w:val="center"/>
              <w:rPr>
                <w:rFonts w:ascii="Times New Roman" w:hAnsi="Times New Roman" w:cs="Times New Roman"/>
                <w:sz w:val="20"/>
              </w:rPr>
            </w:pPr>
          </w:p>
          <w:p w:rsidR="00860FB3" w:rsidRPr="00F00FD4" w:rsidRDefault="00860FB3" w:rsidP="00860FB3">
            <w:pPr>
              <w:pStyle w:val="ConsPlusNormal"/>
              <w:jc w:val="center"/>
              <w:rPr>
                <w:rFonts w:ascii="Times New Roman" w:hAnsi="Times New Roman" w:cs="Times New Roman"/>
                <w:sz w:val="20"/>
              </w:rPr>
            </w:pPr>
          </w:p>
        </w:tc>
        <w:tc>
          <w:tcPr>
            <w:tcW w:w="2845" w:type="dxa"/>
            <w:vMerge w:val="restart"/>
            <w:noWrap/>
            <w:tcMar>
              <w:top w:w="0" w:type="dxa"/>
              <w:left w:w="0" w:type="dxa"/>
              <w:bottom w:w="0" w:type="dxa"/>
              <w:right w:w="0" w:type="dxa"/>
            </w:tcMar>
          </w:tcPr>
          <w:p w:rsidR="00860FB3" w:rsidRPr="00F00FD4" w:rsidRDefault="00A66FE0" w:rsidP="00860FB3">
            <w:pPr>
              <w:pStyle w:val="a3"/>
              <w:jc w:val="both"/>
              <w:rPr>
                <w:rFonts w:ascii="Times New Roman" w:hAnsi="Times New Roman"/>
                <w:sz w:val="20"/>
                <w:szCs w:val="20"/>
              </w:rPr>
            </w:pPr>
            <w:proofErr w:type="gramStart"/>
            <w:r w:rsidRPr="00F00FD4">
              <w:rPr>
                <w:rFonts w:ascii="Times New Roman" w:hAnsi="Times New Roman"/>
                <w:sz w:val="20"/>
                <w:szCs w:val="20"/>
              </w:rPr>
              <w:t>Согласно паспорта</w:t>
            </w:r>
            <w:proofErr w:type="gramEnd"/>
            <w:r w:rsidRPr="00F00FD4">
              <w:rPr>
                <w:rFonts w:ascii="Times New Roman" w:hAnsi="Times New Roman"/>
                <w:sz w:val="20"/>
                <w:szCs w:val="20"/>
              </w:rPr>
              <w:t xml:space="preserve"> проекту</w:t>
            </w:r>
          </w:p>
        </w:tc>
        <w:tc>
          <w:tcPr>
            <w:tcW w:w="992" w:type="dxa"/>
            <w:vMerge w:val="restart"/>
            <w:noWrap/>
            <w:tcMar>
              <w:top w:w="0" w:type="dxa"/>
              <w:left w:w="0" w:type="dxa"/>
              <w:bottom w:w="0" w:type="dxa"/>
              <w:right w:w="0" w:type="dxa"/>
            </w:tcMar>
          </w:tcPr>
          <w:p w:rsidR="00860FB3" w:rsidRPr="00F00FD4" w:rsidRDefault="00860FB3" w:rsidP="00860FB3">
            <w:pPr>
              <w:pStyle w:val="ConsPlusNormal"/>
              <w:jc w:val="center"/>
              <w:rPr>
                <w:rFonts w:ascii="Times New Roman" w:hAnsi="Times New Roman" w:cs="Times New Roman"/>
                <w:sz w:val="20"/>
              </w:rPr>
            </w:pPr>
            <w:r w:rsidRPr="00F00FD4">
              <w:rPr>
                <w:rFonts w:ascii="Times New Roman" w:hAnsi="Times New Roman" w:cs="Times New Roman"/>
                <w:sz w:val="20"/>
              </w:rPr>
              <w:t>2019 -2021</w:t>
            </w: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всего</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18 495,60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6 399,00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6 048,30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6 048,30</w:t>
            </w:r>
          </w:p>
        </w:tc>
      </w:tr>
      <w:tr w:rsidR="00860FB3" w:rsidRPr="006D2AD3" w:rsidTr="00E55F5F">
        <w:tc>
          <w:tcPr>
            <w:tcW w:w="567"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279"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825"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709"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845"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992" w:type="dxa"/>
            <w:vMerge/>
            <w:noWrap/>
            <w:tcMar>
              <w:top w:w="0" w:type="dxa"/>
              <w:left w:w="0" w:type="dxa"/>
              <w:bottom w:w="0" w:type="dxa"/>
              <w:right w:w="0" w:type="dxa"/>
            </w:tcMar>
          </w:tcPr>
          <w:p w:rsidR="00860FB3" w:rsidRPr="00F00FD4" w:rsidRDefault="00860FB3" w:rsidP="00860FB3">
            <w:pPr>
              <w:spacing w:after="0" w:line="240" w:lineRule="auto"/>
              <w:jc w:val="center"/>
              <w:rPr>
                <w:rFonts w:ascii="Times New Roman" w:hAnsi="Times New Roman" w:cs="Times New Roman"/>
                <w:sz w:val="20"/>
                <w:szCs w:val="20"/>
              </w:rPr>
            </w:pP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бюджет автономного округа</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12 769,80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4 499,00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4 135,40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4 135,40</w:t>
            </w:r>
          </w:p>
        </w:tc>
      </w:tr>
      <w:tr w:rsidR="00860FB3" w:rsidRPr="006D2AD3" w:rsidTr="00E55F5F">
        <w:trPr>
          <w:trHeight w:val="968"/>
        </w:trPr>
        <w:tc>
          <w:tcPr>
            <w:tcW w:w="567"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279"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825"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709"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845"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992" w:type="dxa"/>
            <w:vMerge/>
            <w:noWrap/>
            <w:tcMar>
              <w:top w:w="0" w:type="dxa"/>
              <w:left w:w="0" w:type="dxa"/>
              <w:bottom w:w="0" w:type="dxa"/>
              <w:right w:w="0" w:type="dxa"/>
            </w:tcMar>
          </w:tcPr>
          <w:p w:rsidR="00860FB3" w:rsidRPr="00F00FD4" w:rsidRDefault="00860FB3" w:rsidP="00860FB3">
            <w:pPr>
              <w:spacing w:after="0" w:line="240" w:lineRule="auto"/>
              <w:jc w:val="center"/>
              <w:rPr>
                <w:rFonts w:ascii="Times New Roman" w:hAnsi="Times New Roman" w:cs="Times New Roman"/>
                <w:sz w:val="20"/>
                <w:szCs w:val="20"/>
              </w:rPr>
            </w:pP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бюджет района</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5 725,80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1 900,00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1 912,90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1 912,90</w:t>
            </w:r>
          </w:p>
        </w:tc>
      </w:tr>
      <w:tr w:rsidR="00860FB3" w:rsidRPr="006D2AD3" w:rsidTr="00E55F5F">
        <w:tc>
          <w:tcPr>
            <w:tcW w:w="567"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279"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7371" w:type="dxa"/>
            <w:gridSpan w:val="4"/>
            <w:vMerge w:val="restart"/>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 xml:space="preserve">Итого по портфелю проектов </w:t>
            </w:r>
            <w:r w:rsidRPr="00F00FD4">
              <w:rPr>
                <w:rFonts w:ascii="Times New Roman" w:eastAsia="Calibri" w:hAnsi="Times New Roman" w:cs="Times New Roman"/>
                <w:sz w:val="20"/>
                <w:lang w:eastAsia="en-US"/>
              </w:rPr>
              <w:t>«Малый и средний бизнес и поддержка индивидуальной предпринимательской инициативы»</w:t>
            </w: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всего</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18 495,60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6 399,00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6 048,30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6 048,30</w:t>
            </w:r>
          </w:p>
        </w:tc>
      </w:tr>
      <w:tr w:rsidR="00860FB3" w:rsidRPr="006D2AD3" w:rsidTr="00E55F5F">
        <w:tc>
          <w:tcPr>
            <w:tcW w:w="567"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279"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7371" w:type="dxa"/>
            <w:gridSpan w:val="4"/>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бюджет автономного округа</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12 769,80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4 499,00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4 135,40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4 135,40</w:t>
            </w:r>
          </w:p>
        </w:tc>
      </w:tr>
      <w:tr w:rsidR="00860FB3" w:rsidRPr="006D2AD3" w:rsidTr="00E55F5F">
        <w:tc>
          <w:tcPr>
            <w:tcW w:w="567"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2279"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7371" w:type="dxa"/>
            <w:gridSpan w:val="4"/>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бюджет района</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5 725,80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1 900,00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1 912,90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1 912,90</w:t>
            </w:r>
          </w:p>
        </w:tc>
      </w:tr>
      <w:tr w:rsidR="00860FB3" w:rsidRPr="006D2AD3" w:rsidTr="00E55F5F">
        <w:tc>
          <w:tcPr>
            <w:tcW w:w="9225" w:type="dxa"/>
            <w:gridSpan w:val="5"/>
            <w:vMerge w:val="restart"/>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ИТОГО</w:t>
            </w:r>
          </w:p>
        </w:tc>
        <w:tc>
          <w:tcPr>
            <w:tcW w:w="992" w:type="dxa"/>
            <w:vMerge w:val="restart"/>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всего</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18 495,60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6 399,00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6 048,30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6 048,30</w:t>
            </w:r>
          </w:p>
        </w:tc>
      </w:tr>
      <w:tr w:rsidR="00860FB3" w:rsidRPr="006778D3" w:rsidTr="00E55F5F">
        <w:tc>
          <w:tcPr>
            <w:tcW w:w="9225" w:type="dxa"/>
            <w:gridSpan w:val="5"/>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992"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бюджет автономного округа</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12 769,80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4 499,00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4 135,40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4 135,40</w:t>
            </w:r>
          </w:p>
        </w:tc>
      </w:tr>
      <w:tr w:rsidR="00860FB3" w:rsidRPr="006778D3" w:rsidTr="00E55F5F">
        <w:tc>
          <w:tcPr>
            <w:tcW w:w="9225" w:type="dxa"/>
            <w:gridSpan w:val="5"/>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992" w:type="dxa"/>
            <w:vMerge/>
            <w:noWrap/>
            <w:tcMar>
              <w:top w:w="0" w:type="dxa"/>
              <w:left w:w="0" w:type="dxa"/>
              <w:bottom w:w="0" w:type="dxa"/>
              <w:right w:w="0" w:type="dxa"/>
            </w:tcMar>
          </w:tcPr>
          <w:p w:rsidR="00860FB3" w:rsidRPr="00F00FD4" w:rsidRDefault="00860FB3" w:rsidP="00860FB3">
            <w:pPr>
              <w:spacing w:after="0" w:line="240" w:lineRule="auto"/>
              <w:rPr>
                <w:rFonts w:ascii="Times New Roman" w:hAnsi="Times New Roman" w:cs="Times New Roman"/>
                <w:sz w:val="20"/>
                <w:szCs w:val="20"/>
              </w:rPr>
            </w:pPr>
          </w:p>
        </w:tc>
        <w:tc>
          <w:tcPr>
            <w:tcW w:w="1407" w:type="dxa"/>
            <w:noWrap/>
            <w:tcMar>
              <w:top w:w="0" w:type="dxa"/>
              <w:left w:w="0" w:type="dxa"/>
              <w:bottom w:w="0" w:type="dxa"/>
              <w:right w:w="0" w:type="dxa"/>
            </w:tcMar>
          </w:tcPr>
          <w:p w:rsidR="00860FB3" w:rsidRPr="00F00FD4" w:rsidRDefault="00860FB3" w:rsidP="00860FB3">
            <w:pPr>
              <w:pStyle w:val="ConsPlusNormal"/>
              <w:rPr>
                <w:rFonts w:ascii="Times New Roman" w:hAnsi="Times New Roman" w:cs="Times New Roman"/>
                <w:sz w:val="20"/>
              </w:rPr>
            </w:pPr>
            <w:r w:rsidRPr="00F00FD4">
              <w:rPr>
                <w:rFonts w:ascii="Times New Roman" w:hAnsi="Times New Roman" w:cs="Times New Roman"/>
                <w:sz w:val="20"/>
              </w:rPr>
              <w:t>бюджет района</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5 725,80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1 900,00</w:t>
            </w:r>
          </w:p>
        </w:tc>
        <w:tc>
          <w:tcPr>
            <w:tcW w:w="992"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1 912,90</w:t>
            </w:r>
          </w:p>
        </w:tc>
        <w:tc>
          <w:tcPr>
            <w:tcW w:w="1059" w:type="dxa"/>
            <w:noWrap/>
            <w:tcMar>
              <w:top w:w="0" w:type="dxa"/>
              <w:left w:w="0" w:type="dxa"/>
              <w:bottom w:w="0" w:type="dxa"/>
              <w:right w:w="0" w:type="dxa"/>
            </w:tcMar>
          </w:tcPr>
          <w:p w:rsidR="00860FB3" w:rsidRPr="00F00FD4" w:rsidRDefault="00860FB3" w:rsidP="00860FB3">
            <w:pPr>
              <w:jc w:val="center"/>
              <w:rPr>
                <w:rFonts w:ascii="Times New Roman" w:hAnsi="Times New Roman"/>
                <w:sz w:val="20"/>
                <w:szCs w:val="20"/>
              </w:rPr>
            </w:pPr>
            <w:r w:rsidRPr="00F00FD4">
              <w:rPr>
                <w:rFonts w:ascii="Times New Roman" w:hAnsi="Times New Roman"/>
                <w:sz w:val="20"/>
                <w:szCs w:val="20"/>
              </w:rPr>
              <w:t>1 912,90</w:t>
            </w:r>
          </w:p>
        </w:tc>
      </w:tr>
    </w:tbl>
    <w:p w:rsidR="006711CE" w:rsidRDefault="006711CE" w:rsidP="00FF1906">
      <w:pPr>
        <w:spacing w:after="0" w:line="240" w:lineRule="auto"/>
        <w:sectPr w:rsidR="006711CE" w:rsidSect="003C1F15">
          <w:headerReference w:type="default" r:id="rId13"/>
          <w:headerReference w:type="first" r:id="rId14"/>
          <w:pgSz w:w="16838" w:h="11905" w:orient="landscape"/>
          <w:pgMar w:top="1418" w:right="1247" w:bottom="1134" w:left="1531" w:header="0" w:footer="0" w:gutter="0"/>
          <w:cols w:space="720"/>
        </w:sectPr>
      </w:pPr>
    </w:p>
    <w:p w:rsidR="00F00FD4" w:rsidRDefault="00F00FD4" w:rsidP="00FF1906">
      <w:pPr>
        <w:pStyle w:val="ConsPlusNormal"/>
        <w:jc w:val="right"/>
        <w:outlineLvl w:val="2"/>
        <w:rPr>
          <w:rFonts w:ascii="Times New Roman" w:hAnsi="Times New Roman" w:cs="Times New Roman"/>
          <w:sz w:val="28"/>
          <w:szCs w:val="28"/>
        </w:rPr>
      </w:pPr>
    </w:p>
    <w:p w:rsidR="006711CE" w:rsidRPr="00A03F90" w:rsidRDefault="006711CE" w:rsidP="00FF1906">
      <w:pPr>
        <w:pStyle w:val="ConsPlusNormal"/>
        <w:jc w:val="right"/>
        <w:outlineLvl w:val="2"/>
        <w:rPr>
          <w:rFonts w:ascii="Times New Roman" w:hAnsi="Times New Roman" w:cs="Times New Roman"/>
          <w:sz w:val="28"/>
          <w:szCs w:val="28"/>
        </w:rPr>
      </w:pPr>
      <w:r w:rsidRPr="00A03F90">
        <w:rPr>
          <w:rFonts w:ascii="Times New Roman" w:hAnsi="Times New Roman" w:cs="Times New Roman"/>
          <w:sz w:val="28"/>
          <w:szCs w:val="28"/>
        </w:rPr>
        <w:lastRenderedPageBreak/>
        <w:t>Таблица 4</w:t>
      </w:r>
    </w:p>
    <w:p w:rsidR="006711CE" w:rsidRPr="00950EC9" w:rsidRDefault="006711CE" w:rsidP="00FF1906">
      <w:pPr>
        <w:pStyle w:val="ConsPlusNormal"/>
        <w:jc w:val="both"/>
        <w:rPr>
          <w:rFonts w:ascii="Times New Roman" w:hAnsi="Times New Roman" w:cs="Times New Roman"/>
          <w:sz w:val="24"/>
          <w:szCs w:val="24"/>
        </w:rPr>
      </w:pPr>
    </w:p>
    <w:p w:rsidR="006711CE" w:rsidRPr="0072311B" w:rsidRDefault="006711CE" w:rsidP="00FF1906">
      <w:pPr>
        <w:pStyle w:val="ConsPlusNormal"/>
        <w:jc w:val="center"/>
        <w:rPr>
          <w:rFonts w:ascii="Times New Roman" w:hAnsi="Times New Roman" w:cs="Times New Roman"/>
          <w:sz w:val="28"/>
          <w:szCs w:val="28"/>
        </w:rPr>
      </w:pPr>
      <w:r w:rsidRPr="0072311B">
        <w:rPr>
          <w:rFonts w:ascii="Times New Roman" w:hAnsi="Times New Roman" w:cs="Times New Roman"/>
          <w:sz w:val="28"/>
          <w:szCs w:val="28"/>
        </w:rPr>
        <w:t>Характеристика основных мероприятий муниципальной</w:t>
      </w:r>
    </w:p>
    <w:p w:rsidR="006711CE" w:rsidRPr="0072311B" w:rsidRDefault="006711CE" w:rsidP="00FF1906">
      <w:pPr>
        <w:pStyle w:val="ConsPlusNormal"/>
        <w:jc w:val="center"/>
        <w:rPr>
          <w:rFonts w:ascii="Times New Roman" w:hAnsi="Times New Roman" w:cs="Times New Roman"/>
          <w:sz w:val="28"/>
          <w:szCs w:val="28"/>
        </w:rPr>
      </w:pPr>
      <w:r w:rsidRPr="0072311B">
        <w:rPr>
          <w:rFonts w:ascii="Times New Roman" w:hAnsi="Times New Roman" w:cs="Times New Roman"/>
          <w:sz w:val="28"/>
          <w:szCs w:val="28"/>
        </w:rPr>
        <w:t>программы, их связь с целевыми показателями</w:t>
      </w:r>
    </w:p>
    <w:p w:rsidR="006711CE" w:rsidRPr="0072311B" w:rsidRDefault="006711CE" w:rsidP="00FF1906">
      <w:pPr>
        <w:pStyle w:val="ConsPlusNormal"/>
        <w:jc w:val="both"/>
        <w:rPr>
          <w:rFonts w:ascii="Times New Roman" w:hAnsi="Times New Roman" w:cs="Times New Roman"/>
          <w:sz w:val="28"/>
          <w:szCs w:val="28"/>
        </w:rPr>
      </w:pPr>
    </w:p>
    <w:tbl>
      <w:tblPr>
        <w:tblW w:w="156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227"/>
        <w:gridCol w:w="2152"/>
        <w:gridCol w:w="683"/>
        <w:gridCol w:w="3544"/>
        <w:gridCol w:w="6520"/>
      </w:tblGrid>
      <w:tr w:rsidR="006711CE" w:rsidRPr="00EB40D0" w:rsidTr="00741214">
        <w:tc>
          <w:tcPr>
            <w:tcW w:w="500" w:type="dxa"/>
            <w:vMerge w:val="restart"/>
            <w:tcMar>
              <w:top w:w="0" w:type="dxa"/>
              <w:left w:w="28" w:type="dxa"/>
              <w:bottom w:w="0" w:type="dxa"/>
              <w:right w:w="28" w:type="dxa"/>
            </w:tcMar>
          </w:tcPr>
          <w:p w:rsidR="007C1CB9" w:rsidRDefault="007C1CB9" w:rsidP="00FF190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711CE" w:rsidRPr="00EB40D0">
              <w:rPr>
                <w:rFonts w:ascii="Times New Roman" w:hAnsi="Times New Roman" w:cs="Times New Roman"/>
                <w:sz w:val="24"/>
                <w:szCs w:val="24"/>
              </w:rPr>
              <w:t xml:space="preserve"> </w:t>
            </w:r>
          </w:p>
          <w:p w:rsidR="006711CE" w:rsidRPr="00EB40D0" w:rsidRDefault="006711CE" w:rsidP="00FF1906">
            <w:pPr>
              <w:pStyle w:val="ConsPlusNormal"/>
              <w:jc w:val="center"/>
              <w:rPr>
                <w:rFonts w:ascii="Times New Roman" w:hAnsi="Times New Roman" w:cs="Times New Roman"/>
                <w:sz w:val="24"/>
                <w:szCs w:val="24"/>
              </w:rPr>
            </w:pPr>
            <w:proofErr w:type="gramStart"/>
            <w:r w:rsidRPr="00EB40D0">
              <w:rPr>
                <w:rFonts w:ascii="Times New Roman" w:hAnsi="Times New Roman" w:cs="Times New Roman"/>
                <w:sz w:val="24"/>
                <w:szCs w:val="24"/>
              </w:rPr>
              <w:t>п</w:t>
            </w:r>
            <w:proofErr w:type="gramEnd"/>
            <w:r w:rsidRPr="00EB40D0">
              <w:rPr>
                <w:rFonts w:ascii="Times New Roman" w:hAnsi="Times New Roman" w:cs="Times New Roman"/>
                <w:sz w:val="24"/>
                <w:szCs w:val="24"/>
              </w:rPr>
              <w:t>/п</w:t>
            </w:r>
          </w:p>
        </w:tc>
        <w:tc>
          <w:tcPr>
            <w:tcW w:w="8606" w:type="dxa"/>
            <w:gridSpan w:val="4"/>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Основные мероприятия</w:t>
            </w:r>
          </w:p>
        </w:tc>
        <w:tc>
          <w:tcPr>
            <w:tcW w:w="6520" w:type="dxa"/>
            <w:vMerge w:val="restart"/>
            <w:tcMar>
              <w:top w:w="0" w:type="dxa"/>
              <w:left w:w="28" w:type="dxa"/>
              <w:bottom w:w="0" w:type="dxa"/>
              <w:right w:w="28" w:type="dxa"/>
            </w:tcMar>
          </w:tcPr>
          <w:p w:rsidR="006711CE" w:rsidRPr="00EB40D0" w:rsidRDefault="006711CE" w:rsidP="00EB75C0">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 xml:space="preserve">Наименование целевого показателя </w:t>
            </w:r>
          </w:p>
        </w:tc>
      </w:tr>
      <w:tr w:rsidR="006711CE" w:rsidRPr="00EB40D0" w:rsidTr="00741214">
        <w:tc>
          <w:tcPr>
            <w:tcW w:w="500" w:type="dxa"/>
            <w:vMerge/>
            <w:tcMar>
              <w:top w:w="0" w:type="dxa"/>
              <w:left w:w="28" w:type="dxa"/>
              <w:bottom w:w="0" w:type="dxa"/>
              <w:right w:w="28" w:type="dxa"/>
            </w:tcMar>
          </w:tcPr>
          <w:p w:rsidR="006711CE" w:rsidRPr="00EB40D0" w:rsidRDefault="006711CE" w:rsidP="00FF1906">
            <w:pPr>
              <w:spacing w:after="0" w:line="240" w:lineRule="auto"/>
              <w:rPr>
                <w:rFonts w:ascii="Times New Roman" w:hAnsi="Times New Roman" w:cs="Times New Roman"/>
                <w:sz w:val="24"/>
                <w:szCs w:val="24"/>
              </w:rPr>
            </w:pPr>
          </w:p>
        </w:tc>
        <w:tc>
          <w:tcPr>
            <w:tcW w:w="2227" w:type="dxa"/>
            <w:tcMar>
              <w:top w:w="0" w:type="dxa"/>
              <w:left w:w="28" w:type="dxa"/>
              <w:bottom w:w="0" w:type="dxa"/>
              <w:right w:w="28" w:type="dxa"/>
            </w:tcMar>
          </w:tcPr>
          <w:p w:rsidR="006711CE" w:rsidRPr="00EB40D0" w:rsidRDefault="00C16BE1" w:rsidP="00FF1906">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6711CE" w:rsidRPr="00EB40D0">
              <w:rPr>
                <w:rFonts w:ascii="Times New Roman" w:hAnsi="Times New Roman" w:cs="Times New Roman"/>
                <w:sz w:val="24"/>
                <w:szCs w:val="24"/>
              </w:rPr>
              <w:t>аименование</w:t>
            </w:r>
          </w:p>
        </w:tc>
        <w:tc>
          <w:tcPr>
            <w:tcW w:w="2835" w:type="dxa"/>
            <w:gridSpan w:val="2"/>
            <w:tcMar>
              <w:top w:w="0" w:type="dxa"/>
              <w:left w:w="28" w:type="dxa"/>
              <w:bottom w:w="0" w:type="dxa"/>
              <w:right w:w="28" w:type="dxa"/>
            </w:tcMar>
          </w:tcPr>
          <w:p w:rsidR="00EB75C0" w:rsidRDefault="00EB75C0" w:rsidP="00FF1906">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006711CE" w:rsidRPr="00EB40D0">
              <w:rPr>
                <w:rFonts w:ascii="Times New Roman" w:hAnsi="Times New Roman" w:cs="Times New Roman"/>
                <w:sz w:val="24"/>
                <w:szCs w:val="24"/>
              </w:rPr>
              <w:t>одержание</w:t>
            </w:r>
          </w:p>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(направления расходов)</w:t>
            </w:r>
          </w:p>
        </w:tc>
        <w:tc>
          <w:tcPr>
            <w:tcW w:w="3544" w:type="dxa"/>
            <w:tcMar>
              <w:top w:w="0" w:type="dxa"/>
              <w:left w:w="28" w:type="dxa"/>
              <w:bottom w:w="0" w:type="dxa"/>
              <w:right w:w="28" w:type="dxa"/>
            </w:tcMar>
          </w:tcPr>
          <w:p w:rsidR="006711CE" w:rsidRPr="00EB40D0" w:rsidRDefault="007C1CB9" w:rsidP="007C1CB9">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6711CE" w:rsidRPr="00EB40D0">
              <w:rPr>
                <w:rFonts w:ascii="Times New Roman" w:hAnsi="Times New Roman" w:cs="Times New Roman"/>
                <w:sz w:val="24"/>
                <w:szCs w:val="24"/>
              </w:rPr>
              <w:t xml:space="preserve">омер приложения к </w:t>
            </w:r>
            <w:r w:rsidR="00966AC1" w:rsidRPr="00EB40D0">
              <w:rPr>
                <w:rFonts w:ascii="Times New Roman" w:hAnsi="Times New Roman" w:cs="Times New Roman"/>
                <w:sz w:val="24"/>
                <w:szCs w:val="24"/>
              </w:rPr>
              <w:t xml:space="preserve">муниципальной </w:t>
            </w:r>
            <w:r w:rsidR="006711CE" w:rsidRPr="00EB40D0">
              <w:rPr>
                <w:rFonts w:ascii="Times New Roman" w:hAnsi="Times New Roman" w:cs="Times New Roman"/>
                <w:sz w:val="24"/>
                <w:szCs w:val="24"/>
              </w:rPr>
              <w:t>программе, реквизиты нормативного правового акта, наименован</w:t>
            </w:r>
            <w:r w:rsidR="00EB75C0">
              <w:rPr>
                <w:rFonts w:ascii="Times New Roman" w:hAnsi="Times New Roman" w:cs="Times New Roman"/>
                <w:sz w:val="24"/>
                <w:szCs w:val="24"/>
              </w:rPr>
              <w:t xml:space="preserve">ие портфеля проектов (проекта) </w:t>
            </w:r>
          </w:p>
        </w:tc>
        <w:tc>
          <w:tcPr>
            <w:tcW w:w="6520" w:type="dxa"/>
            <w:vMerge/>
            <w:tcMar>
              <w:top w:w="0" w:type="dxa"/>
              <w:left w:w="28" w:type="dxa"/>
              <w:bottom w:w="0" w:type="dxa"/>
              <w:right w:w="28" w:type="dxa"/>
            </w:tcMar>
          </w:tcPr>
          <w:p w:rsidR="006711CE" w:rsidRPr="00EB40D0" w:rsidRDefault="006711CE" w:rsidP="00FF1906">
            <w:pPr>
              <w:spacing w:after="0" w:line="240" w:lineRule="auto"/>
              <w:rPr>
                <w:rFonts w:ascii="Times New Roman" w:hAnsi="Times New Roman" w:cs="Times New Roman"/>
                <w:sz w:val="24"/>
                <w:szCs w:val="24"/>
              </w:rPr>
            </w:pPr>
          </w:p>
        </w:tc>
      </w:tr>
      <w:tr w:rsidR="006711CE" w:rsidRPr="00EB40D0" w:rsidTr="00741214">
        <w:tc>
          <w:tcPr>
            <w:tcW w:w="500"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1</w:t>
            </w:r>
          </w:p>
        </w:tc>
        <w:tc>
          <w:tcPr>
            <w:tcW w:w="2227"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2</w:t>
            </w:r>
          </w:p>
        </w:tc>
        <w:tc>
          <w:tcPr>
            <w:tcW w:w="2152"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3</w:t>
            </w:r>
          </w:p>
        </w:tc>
        <w:tc>
          <w:tcPr>
            <w:tcW w:w="4227" w:type="dxa"/>
            <w:gridSpan w:val="2"/>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4</w:t>
            </w:r>
          </w:p>
        </w:tc>
        <w:tc>
          <w:tcPr>
            <w:tcW w:w="6520"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5</w:t>
            </w:r>
          </w:p>
        </w:tc>
      </w:tr>
      <w:tr w:rsidR="006711CE" w:rsidRPr="004D6203" w:rsidTr="00993D03">
        <w:tc>
          <w:tcPr>
            <w:tcW w:w="15626" w:type="dxa"/>
            <w:gridSpan w:val="6"/>
            <w:tcMar>
              <w:top w:w="0" w:type="dxa"/>
              <w:left w:w="28" w:type="dxa"/>
              <w:bottom w:w="0" w:type="dxa"/>
              <w:right w:w="28" w:type="dxa"/>
            </w:tcMar>
          </w:tcPr>
          <w:p w:rsidR="006711CE" w:rsidRPr="004D6203" w:rsidRDefault="0097292C" w:rsidP="00BF2568">
            <w:pPr>
              <w:pStyle w:val="ConsPlusNormal"/>
              <w:jc w:val="both"/>
              <w:rPr>
                <w:rFonts w:ascii="Times New Roman" w:hAnsi="Times New Roman" w:cs="Times New Roman"/>
                <w:sz w:val="24"/>
                <w:szCs w:val="24"/>
              </w:rPr>
            </w:pPr>
            <w:r w:rsidRPr="004D6203">
              <w:rPr>
                <w:rFonts w:ascii="Times New Roman" w:hAnsi="Times New Roman" w:cs="Times New Roman"/>
                <w:sz w:val="24"/>
                <w:szCs w:val="24"/>
              </w:rPr>
              <w:t xml:space="preserve">Цель: </w:t>
            </w:r>
            <w:r w:rsidR="00F02497" w:rsidRPr="004D6203">
              <w:rPr>
                <w:rFonts w:ascii="Times New Roman" w:hAnsi="Times New Roman" w:cs="Times New Roman"/>
                <w:sz w:val="24"/>
                <w:szCs w:val="24"/>
              </w:rPr>
              <w:t>создание условий для развития малого и среднего предпринимательства</w:t>
            </w:r>
          </w:p>
        </w:tc>
      </w:tr>
      <w:tr w:rsidR="006711CE" w:rsidRPr="004D6203" w:rsidTr="00993D03">
        <w:tc>
          <w:tcPr>
            <w:tcW w:w="15626" w:type="dxa"/>
            <w:gridSpan w:val="6"/>
            <w:tcMar>
              <w:top w:w="0" w:type="dxa"/>
              <w:left w:w="28" w:type="dxa"/>
              <w:bottom w:w="0" w:type="dxa"/>
              <w:right w:w="28" w:type="dxa"/>
            </w:tcMar>
          </w:tcPr>
          <w:p w:rsidR="00A0073D" w:rsidRDefault="00A0073D" w:rsidP="008E459B">
            <w:pPr>
              <w:jc w:val="both"/>
              <w:rPr>
                <w:rFonts w:ascii="Times New Roman" w:hAnsi="Times New Roman" w:cs="Times New Roman"/>
                <w:sz w:val="24"/>
                <w:szCs w:val="24"/>
              </w:rPr>
            </w:pPr>
            <w:r>
              <w:rPr>
                <w:rFonts w:ascii="Times New Roman" w:eastAsia="Times New Roman" w:hAnsi="Times New Roman"/>
                <w:sz w:val="24"/>
                <w:szCs w:val="24"/>
              </w:rPr>
              <w:t xml:space="preserve">Задача 1: </w:t>
            </w:r>
            <w:r w:rsidRPr="00B93416">
              <w:rPr>
                <w:rFonts w:ascii="Times New Roman" w:eastAsia="Times New Roman" w:hAnsi="Times New Roman"/>
                <w:sz w:val="24"/>
                <w:szCs w:val="24"/>
              </w:rPr>
              <w:t>Финансовая п</w:t>
            </w:r>
            <w:r w:rsidRPr="008E459B">
              <w:rPr>
                <w:rFonts w:ascii="Times New Roman" w:eastAsia="Times New Roman" w:hAnsi="Times New Roman"/>
                <w:sz w:val="24"/>
                <w:szCs w:val="24"/>
              </w:rPr>
              <w:t>оддержка субъектов малого и среднего предпринимательства</w:t>
            </w:r>
          </w:p>
          <w:p w:rsidR="00605EF3" w:rsidRPr="004D6203" w:rsidRDefault="00461D10" w:rsidP="005273A7">
            <w:pPr>
              <w:jc w:val="both"/>
              <w:rPr>
                <w:rFonts w:ascii="Times New Roman" w:hAnsi="Times New Roman" w:cs="Times New Roman"/>
                <w:sz w:val="24"/>
                <w:szCs w:val="24"/>
              </w:rPr>
            </w:pPr>
            <w:r>
              <w:rPr>
                <w:rFonts w:ascii="Times New Roman" w:hAnsi="Times New Roman" w:cs="Times New Roman"/>
                <w:sz w:val="24"/>
                <w:szCs w:val="24"/>
              </w:rPr>
              <w:t>Задача</w:t>
            </w:r>
            <w:r w:rsidR="00A0073D">
              <w:rPr>
                <w:rFonts w:ascii="Times New Roman" w:hAnsi="Times New Roman" w:cs="Times New Roman"/>
                <w:sz w:val="24"/>
                <w:szCs w:val="24"/>
              </w:rPr>
              <w:t xml:space="preserve"> 3</w:t>
            </w:r>
            <w:r>
              <w:rPr>
                <w:rFonts w:ascii="Times New Roman" w:hAnsi="Times New Roman" w:cs="Times New Roman"/>
                <w:sz w:val="24"/>
                <w:szCs w:val="24"/>
              </w:rPr>
              <w:t>:</w:t>
            </w:r>
            <w:r w:rsidR="003C7476">
              <w:rPr>
                <w:rFonts w:ascii="Times New Roman" w:hAnsi="Times New Roman" w:cs="Times New Roman"/>
                <w:sz w:val="24"/>
                <w:szCs w:val="24"/>
              </w:rPr>
              <w:t xml:space="preserve"> </w:t>
            </w:r>
            <w:r w:rsidR="008E459B" w:rsidRPr="008E459B">
              <w:rPr>
                <w:rFonts w:ascii="Times New Roman" w:eastAsia="Times New Roman" w:hAnsi="Times New Roman"/>
                <w:sz w:val="24"/>
                <w:szCs w:val="24"/>
              </w:rPr>
              <w:t>Информационно-консультационная поддержка субъектов малого и среднего предпринимательства</w:t>
            </w:r>
          </w:p>
        </w:tc>
      </w:tr>
      <w:tr w:rsidR="005B26A6" w:rsidRPr="00232385" w:rsidTr="00741214">
        <w:tc>
          <w:tcPr>
            <w:tcW w:w="500" w:type="dxa"/>
            <w:tcMar>
              <w:top w:w="0" w:type="dxa"/>
              <w:left w:w="28" w:type="dxa"/>
              <w:bottom w:w="0" w:type="dxa"/>
              <w:right w:w="28" w:type="dxa"/>
            </w:tcMar>
          </w:tcPr>
          <w:p w:rsidR="005B26A6" w:rsidRPr="00CB388D" w:rsidRDefault="009648B3" w:rsidP="005B26A6">
            <w:pPr>
              <w:jc w:val="center"/>
              <w:rPr>
                <w:rFonts w:ascii="Times New Roman" w:hAnsi="Times New Roman"/>
                <w:sz w:val="24"/>
                <w:szCs w:val="24"/>
              </w:rPr>
            </w:pPr>
            <w:r>
              <w:rPr>
                <w:rFonts w:ascii="Times New Roman" w:hAnsi="Times New Roman"/>
                <w:sz w:val="24"/>
                <w:szCs w:val="24"/>
              </w:rPr>
              <w:t>1.</w:t>
            </w:r>
          </w:p>
          <w:p w:rsidR="005B26A6" w:rsidRPr="00CB388D" w:rsidRDefault="005B26A6" w:rsidP="005B26A6">
            <w:pPr>
              <w:jc w:val="center"/>
              <w:rPr>
                <w:rFonts w:ascii="Times New Roman" w:hAnsi="Times New Roman"/>
                <w:sz w:val="24"/>
                <w:szCs w:val="24"/>
              </w:rPr>
            </w:pPr>
          </w:p>
          <w:p w:rsidR="005B26A6" w:rsidRPr="00CB388D" w:rsidRDefault="005B26A6" w:rsidP="005B26A6">
            <w:pPr>
              <w:rPr>
                <w:rFonts w:ascii="Times New Roman" w:hAnsi="Times New Roman"/>
                <w:sz w:val="24"/>
                <w:szCs w:val="24"/>
              </w:rPr>
            </w:pPr>
          </w:p>
        </w:tc>
        <w:tc>
          <w:tcPr>
            <w:tcW w:w="2227" w:type="dxa"/>
            <w:tcMar>
              <w:top w:w="0" w:type="dxa"/>
              <w:left w:w="28" w:type="dxa"/>
              <w:bottom w:w="0" w:type="dxa"/>
              <w:right w:w="28" w:type="dxa"/>
            </w:tcMar>
          </w:tcPr>
          <w:p w:rsidR="005B26A6" w:rsidRPr="00073C67" w:rsidRDefault="009648B3" w:rsidP="00BA574C">
            <w:pPr>
              <w:tabs>
                <w:tab w:val="left" w:pos="851"/>
                <w:tab w:val="left" w:pos="1134"/>
              </w:tabs>
              <w:rPr>
                <w:rFonts w:ascii="Times New Roman" w:hAnsi="Times New Roman"/>
              </w:rPr>
            </w:pPr>
            <w:r w:rsidRPr="00073C67">
              <w:rPr>
                <w:rFonts w:ascii="Times New Roman" w:eastAsia="Calibri" w:hAnsi="Times New Roman"/>
              </w:rPr>
              <w:t>Содействие развитию малого</w:t>
            </w:r>
            <w:r>
              <w:rPr>
                <w:rFonts w:ascii="Times New Roman" w:eastAsia="Calibri" w:hAnsi="Times New Roman"/>
              </w:rPr>
              <w:t xml:space="preserve"> </w:t>
            </w:r>
            <w:r w:rsidRPr="00073C67">
              <w:rPr>
                <w:rFonts w:ascii="Times New Roman" w:eastAsia="Calibri" w:hAnsi="Times New Roman"/>
              </w:rPr>
              <w:t xml:space="preserve">и среднего </w:t>
            </w:r>
            <w:r>
              <w:rPr>
                <w:rFonts w:ascii="Times New Roman" w:eastAsia="Calibri" w:hAnsi="Times New Roman"/>
              </w:rPr>
              <w:t>п</w:t>
            </w:r>
            <w:r w:rsidRPr="00073C67">
              <w:rPr>
                <w:rFonts w:ascii="Times New Roman" w:eastAsia="Calibri" w:hAnsi="Times New Roman"/>
              </w:rPr>
              <w:t xml:space="preserve">редпринимательства </w:t>
            </w:r>
            <w:proofErr w:type="gramStart"/>
            <w:r w:rsidRPr="00073C67">
              <w:rPr>
                <w:rFonts w:ascii="Times New Roman" w:eastAsia="Calibri" w:hAnsi="Times New Roman"/>
              </w:rPr>
              <w:t>в</w:t>
            </w:r>
            <w:proofErr w:type="gramEnd"/>
            <w:r w:rsidRPr="00073C67">
              <w:rPr>
                <w:rFonts w:ascii="Times New Roman" w:eastAsia="Calibri" w:hAnsi="Times New Roman"/>
              </w:rPr>
              <w:t xml:space="preserve"> </w:t>
            </w:r>
            <w:proofErr w:type="gramStart"/>
            <w:r w:rsidRPr="00073C67">
              <w:rPr>
                <w:rFonts w:ascii="Times New Roman" w:eastAsia="Calibri" w:hAnsi="Times New Roman"/>
              </w:rPr>
              <w:t>Ханты-Мансийском</w:t>
            </w:r>
            <w:proofErr w:type="gramEnd"/>
            <w:r w:rsidRPr="00073C67">
              <w:rPr>
                <w:rFonts w:ascii="Times New Roman" w:eastAsia="Calibri" w:hAnsi="Times New Roman"/>
              </w:rPr>
              <w:t xml:space="preserve"> районе </w:t>
            </w:r>
          </w:p>
        </w:tc>
        <w:tc>
          <w:tcPr>
            <w:tcW w:w="2835" w:type="dxa"/>
            <w:gridSpan w:val="2"/>
            <w:tcMar>
              <w:top w:w="0" w:type="dxa"/>
              <w:left w:w="28" w:type="dxa"/>
              <w:bottom w:w="0" w:type="dxa"/>
              <w:right w:w="28" w:type="dxa"/>
            </w:tcMar>
          </w:tcPr>
          <w:p w:rsidR="00212215" w:rsidRDefault="00212215" w:rsidP="00212215">
            <w:pPr>
              <w:pStyle w:val="ConsPlusNormal"/>
              <w:tabs>
                <w:tab w:val="left" w:pos="993"/>
              </w:tabs>
              <w:jc w:val="both"/>
              <w:rPr>
                <w:rFonts w:ascii="Times New Roman" w:hAnsi="Times New Roman" w:cs="Times New Roman"/>
                <w:color w:val="000000" w:themeColor="text1"/>
                <w:szCs w:val="22"/>
              </w:rPr>
            </w:pPr>
            <w:r w:rsidRPr="00212215">
              <w:rPr>
                <w:rFonts w:ascii="Times New Roman" w:hAnsi="Times New Roman" w:cs="Times New Roman"/>
                <w:color w:val="000000" w:themeColor="text1"/>
                <w:szCs w:val="22"/>
              </w:rPr>
              <w:t>образовательные мероприятия, направленные на повышение квалификации и правовой грамотности субъектов малого и среднего предпринимательства и их сотрудников;</w:t>
            </w:r>
          </w:p>
          <w:p w:rsidR="00605EF3" w:rsidRPr="00212215" w:rsidRDefault="00605EF3" w:rsidP="00212215">
            <w:pPr>
              <w:pStyle w:val="ConsPlusNormal"/>
              <w:tabs>
                <w:tab w:val="left" w:pos="993"/>
              </w:tabs>
              <w:jc w:val="both"/>
              <w:rPr>
                <w:rFonts w:ascii="Times New Roman" w:hAnsi="Times New Roman" w:cs="Times New Roman"/>
                <w:color w:val="000000" w:themeColor="text1"/>
                <w:szCs w:val="22"/>
              </w:rPr>
            </w:pPr>
          </w:p>
          <w:p w:rsidR="005B26A6" w:rsidRDefault="00212215" w:rsidP="00212215">
            <w:pPr>
              <w:pStyle w:val="ConsPlusNormal"/>
              <w:tabs>
                <w:tab w:val="left" w:pos="993"/>
              </w:tabs>
              <w:jc w:val="both"/>
              <w:rPr>
                <w:rFonts w:ascii="Times New Roman" w:hAnsi="Times New Roman" w:cs="Times New Roman"/>
                <w:szCs w:val="22"/>
              </w:rPr>
            </w:pPr>
            <w:r w:rsidRPr="00212215">
              <w:rPr>
                <w:rFonts w:ascii="Times New Roman" w:hAnsi="Times New Roman" w:cs="Times New Roman"/>
                <w:szCs w:val="22"/>
              </w:rPr>
              <w:t>конкурсные и выставочно-ярморочные мероприятия, направленные на  создание положительного мнения о предпринимательской деятельности;</w:t>
            </w:r>
          </w:p>
          <w:p w:rsidR="00605EF3" w:rsidRDefault="00605EF3" w:rsidP="00212215">
            <w:pPr>
              <w:pStyle w:val="ConsPlusNormal"/>
              <w:tabs>
                <w:tab w:val="left" w:pos="993"/>
              </w:tabs>
              <w:jc w:val="both"/>
              <w:rPr>
                <w:rFonts w:ascii="Times New Roman" w:hAnsi="Times New Roman" w:cs="Times New Roman"/>
                <w:szCs w:val="22"/>
              </w:rPr>
            </w:pPr>
          </w:p>
          <w:p w:rsidR="00605EF3" w:rsidRDefault="00605EF3" w:rsidP="00212215">
            <w:pPr>
              <w:pStyle w:val="ConsPlusNormal"/>
              <w:tabs>
                <w:tab w:val="left" w:pos="993"/>
              </w:tabs>
              <w:jc w:val="both"/>
              <w:rPr>
                <w:rFonts w:ascii="Times New Roman" w:hAnsi="Times New Roman" w:cs="Times New Roman"/>
                <w:szCs w:val="22"/>
              </w:rPr>
            </w:pPr>
            <w:r>
              <w:rPr>
                <w:rFonts w:ascii="Times New Roman" w:hAnsi="Times New Roman" w:cs="Times New Roman"/>
              </w:rPr>
              <w:t>п</w:t>
            </w:r>
            <w:r w:rsidRPr="009C3522">
              <w:rPr>
                <w:rFonts w:ascii="Times New Roman" w:hAnsi="Times New Roman" w:cs="Times New Roman"/>
              </w:rPr>
              <w:t xml:space="preserve">редоставление субсидий субъектам малого </w:t>
            </w:r>
            <w:r>
              <w:rPr>
                <w:rFonts w:ascii="Times New Roman" w:hAnsi="Times New Roman" w:cs="Times New Roman"/>
              </w:rPr>
              <w:t xml:space="preserve">и среднего </w:t>
            </w:r>
            <w:r>
              <w:rPr>
                <w:rFonts w:ascii="Times New Roman" w:hAnsi="Times New Roman" w:cs="Times New Roman"/>
              </w:rPr>
              <w:lastRenderedPageBreak/>
              <w:t xml:space="preserve">предпринимательства, зарегистрированных и осуществляющих деятельность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Ханты-Мансийском</w:t>
            </w:r>
            <w:proofErr w:type="gramEnd"/>
            <w:r>
              <w:rPr>
                <w:rFonts w:ascii="Times New Roman" w:hAnsi="Times New Roman" w:cs="Times New Roman"/>
              </w:rPr>
              <w:t xml:space="preserve"> районе</w:t>
            </w:r>
          </w:p>
          <w:p w:rsidR="00605EF3" w:rsidRDefault="00605EF3" w:rsidP="00212215">
            <w:pPr>
              <w:pStyle w:val="ConsPlusNormal"/>
              <w:tabs>
                <w:tab w:val="left" w:pos="993"/>
              </w:tabs>
              <w:jc w:val="both"/>
              <w:rPr>
                <w:rFonts w:ascii="Times New Roman" w:hAnsi="Times New Roman" w:cs="Times New Roman"/>
                <w:szCs w:val="22"/>
              </w:rPr>
            </w:pPr>
          </w:p>
          <w:p w:rsidR="009648B3" w:rsidRDefault="009648B3" w:rsidP="00212215">
            <w:pPr>
              <w:pStyle w:val="ConsPlusNormal"/>
              <w:tabs>
                <w:tab w:val="left" w:pos="993"/>
              </w:tabs>
              <w:jc w:val="both"/>
              <w:rPr>
                <w:rFonts w:ascii="Times New Roman" w:hAnsi="Times New Roman" w:cs="Times New Roman"/>
                <w:szCs w:val="22"/>
              </w:rPr>
            </w:pPr>
          </w:p>
          <w:p w:rsidR="00E677B0" w:rsidRPr="00232385" w:rsidRDefault="00E677B0" w:rsidP="00212215">
            <w:pPr>
              <w:pStyle w:val="ConsPlusNormal"/>
              <w:tabs>
                <w:tab w:val="left" w:pos="993"/>
              </w:tabs>
              <w:jc w:val="both"/>
              <w:rPr>
                <w:rFonts w:ascii="Times New Roman" w:hAnsi="Times New Roman" w:cs="Times New Roman"/>
                <w:sz w:val="20"/>
              </w:rPr>
            </w:pPr>
          </w:p>
        </w:tc>
        <w:tc>
          <w:tcPr>
            <w:tcW w:w="3544" w:type="dxa"/>
            <w:tcMar>
              <w:top w:w="0" w:type="dxa"/>
              <w:left w:w="28" w:type="dxa"/>
              <w:bottom w:w="0" w:type="dxa"/>
              <w:right w:w="28" w:type="dxa"/>
            </w:tcMar>
          </w:tcPr>
          <w:p w:rsidR="00EC2690" w:rsidRPr="002B477C" w:rsidRDefault="00EC2690" w:rsidP="00EC2690">
            <w:pPr>
              <w:jc w:val="both"/>
              <w:rPr>
                <w:rFonts w:ascii="Times New Roman" w:eastAsia="Calibri" w:hAnsi="Times New Roman" w:cs="Times New Roman"/>
              </w:rPr>
            </w:pPr>
            <w:r>
              <w:rPr>
                <w:rFonts w:ascii="Times New Roman" w:hAnsi="Times New Roman" w:cs="Times New Roman"/>
              </w:rPr>
              <w:lastRenderedPageBreak/>
              <w:t>1.</w:t>
            </w:r>
            <w:r w:rsidR="00284193">
              <w:rPr>
                <w:rFonts w:ascii="Times New Roman" w:hAnsi="Times New Roman" w:cs="Times New Roman"/>
              </w:rPr>
              <w:t xml:space="preserve"> </w:t>
            </w:r>
            <w:r>
              <w:rPr>
                <w:rFonts w:ascii="Times New Roman" w:hAnsi="Times New Roman" w:cs="Times New Roman"/>
              </w:rPr>
              <w:t>Федеральный закон</w:t>
            </w:r>
            <w:r w:rsidRPr="002B477C">
              <w:rPr>
                <w:rFonts w:ascii="Times New Roman" w:hAnsi="Times New Roman" w:cs="Times New Roman"/>
              </w:rPr>
              <w:t xml:space="preserve"> от 24 июля 2007 года № 209-ФЗ «О развитии малого и среднего предпринимательства в Российской Федерации»</w:t>
            </w:r>
            <w:r w:rsidR="00D24D07">
              <w:rPr>
                <w:rFonts w:ascii="Times New Roman" w:hAnsi="Times New Roman" w:cs="Times New Roman"/>
              </w:rPr>
              <w:t>.</w:t>
            </w:r>
          </w:p>
          <w:p w:rsidR="00EC2690" w:rsidRDefault="00EC2690" w:rsidP="003F2D8C">
            <w:pPr>
              <w:pStyle w:val="a3"/>
              <w:ind w:firstLine="55"/>
              <w:jc w:val="both"/>
              <w:rPr>
                <w:rFonts w:ascii="Times New Roman" w:eastAsia="Calibri" w:hAnsi="Times New Roman"/>
                <w:lang w:eastAsia="en-US"/>
              </w:rPr>
            </w:pPr>
          </w:p>
          <w:p w:rsidR="007F2ACE" w:rsidRDefault="00EC2690" w:rsidP="003F2D8C">
            <w:pPr>
              <w:pStyle w:val="a3"/>
              <w:ind w:firstLine="55"/>
              <w:jc w:val="both"/>
              <w:rPr>
                <w:rFonts w:ascii="Times New Roman" w:hAnsi="Times New Roman"/>
              </w:rPr>
            </w:pPr>
            <w:r>
              <w:rPr>
                <w:rFonts w:ascii="Times New Roman" w:eastAsia="Calibri" w:hAnsi="Times New Roman"/>
                <w:lang w:eastAsia="en-US"/>
              </w:rPr>
              <w:t>2</w:t>
            </w:r>
            <w:r w:rsidR="00885C7F" w:rsidRPr="007F2ACE">
              <w:rPr>
                <w:rFonts w:ascii="Times New Roman" w:eastAsia="Calibri" w:hAnsi="Times New Roman"/>
                <w:lang w:eastAsia="en-US"/>
              </w:rPr>
              <w:t xml:space="preserve">. </w:t>
            </w:r>
            <w:r w:rsidR="007F2ACE">
              <w:rPr>
                <w:rFonts w:ascii="Times New Roman" w:hAnsi="Times New Roman"/>
              </w:rPr>
              <w:t>Федеральный закон</w:t>
            </w:r>
            <w:r w:rsidR="007F2ACE" w:rsidRPr="007F2ACE">
              <w:rPr>
                <w:rFonts w:ascii="Times New Roman" w:hAnsi="Times New Roman"/>
              </w:rPr>
              <w:t xml:space="preserve"> от 05.04.2013 № 44-ФЗ «О контрактной системе в сфере закупок товаров, работ, услуг для обеспечения государственных и муниципальных нужд»</w:t>
            </w:r>
            <w:r w:rsidR="00D24D07">
              <w:rPr>
                <w:rFonts w:ascii="Times New Roman" w:hAnsi="Times New Roman"/>
              </w:rPr>
              <w:t>.</w:t>
            </w:r>
          </w:p>
          <w:p w:rsidR="00BA135F" w:rsidRDefault="00BA135F" w:rsidP="003F2D8C">
            <w:pPr>
              <w:pStyle w:val="a3"/>
              <w:ind w:firstLine="55"/>
              <w:jc w:val="both"/>
              <w:rPr>
                <w:rFonts w:ascii="Times New Roman" w:hAnsi="Times New Roman"/>
              </w:rPr>
            </w:pPr>
          </w:p>
          <w:p w:rsidR="00BA135F" w:rsidRPr="00BA135F" w:rsidRDefault="00EC2690" w:rsidP="00BA135F">
            <w:pPr>
              <w:jc w:val="both"/>
              <w:rPr>
                <w:rFonts w:ascii="Times New Roman" w:eastAsia="Calibri" w:hAnsi="Times New Roman" w:cs="Times New Roman"/>
                <w:bCs/>
              </w:rPr>
            </w:pPr>
            <w:r>
              <w:rPr>
                <w:rFonts w:ascii="Times New Roman" w:eastAsia="Calibri" w:hAnsi="Times New Roman" w:cs="Times New Roman"/>
                <w:bCs/>
              </w:rPr>
              <w:t>3</w:t>
            </w:r>
            <w:r w:rsidR="00BA135F">
              <w:rPr>
                <w:rFonts w:ascii="Times New Roman" w:eastAsia="Calibri" w:hAnsi="Times New Roman" w:cs="Times New Roman"/>
                <w:bCs/>
              </w:rPr>
              <w:t xml:space="preserve">. </w:t>
            </w:r>
            <w:r w:rsidR="00BA135F" w:rsidRPr="00BA135F">
              <w:rPr>
                <w:rFonts w:ascii="Times New Roman" w:eastAsia="Calibri" w:hAnsi="Times New Roman" w:cs="Times New Roman"/>
                <w:bCs/>
              </w:rPr>
              <w:t xml:space="preserve">Указ Президента Российской Федерации от 07.05.2018 № 204 «О национальных целях и </w:t>
            </w:r>
            <w:r w:rsidR="00BA135F" w:rsidRPr="00BA135F">
              <w:rPr>
                <w:rFonts w:ascii="Times New Roman" w:eastAsia="Calibri" w:hAnsi="Times New Roman" w:cs="Times New Roman"/>
                <w:bCs/>
              </w:rPr>
              <w:lastRenderedPageBreak/>
              <w:t>стратегических задачах развития Российской Федерации на период до 2024 года»</w:t>
            </w:r>
            <w:r w:rsidR="00D24D07">
              <w:rPr>
                <w:rFonts w:ascii="Times New Roman" w:eastAsia="Calibri" w:hAnsi="Times New Roman" w:cs="Times New Roman"/>
                <w:bCs/>
              </w:rPr>
              <w:t>.</w:t>
            </w:r>
          </w:p>
          <w:p w:rsidR="003F2D8C" w:rsidRDefault="00EC2690" w:rsidP="003F2D8C">
            <w:pPr>
              <w:pStyle w:val="a3"/>
              <w:ind w:firstLine="55"/>
              <w:jc w:val="both"/>
              <w:rPr>
                <w:rFonts w:ascii="Times New Roman" w:eastAsia="Calibri" w:hAnsi="Times New Roman"/>
              </w:rPr>
            </w:pPr>
            <w:r>
              <w:rPr>
                <w:rFonts w:ascii="Times New Roman" w:eastAsia="Calibri" w:hAnsi="Times New Roman"/>
                <w:lang w:eastAsia="en-US"/>
              </w:rPr>
              <w:t>4</w:t>
            </w:r>
            <w:r w:rsidR="00BA135F">
              <w:rPr>
                <w:rFonts w:ascii="Times New Roman" w:eastAsia="Calibri" w:hAnsi="Times New Roman"/>
                <w:lang w:eastAsia="en-US"/>
              </w:rPr>
              <w:t>.</w:t>
            </w:r>
            <w:r w:rsidR="00BA135F">
              <w:rPr>
                <w:rFonts w:ascii="Times New Roman" w:hAnsi="Times New Roman"/>
              </w:rPr>
              <w:t xml:space="preserve">Постановление </w:t>
            </w:r>
            <w:r w:rsidR="00BA135F" w:rsidRPr="007F2ACE">
              <w:rPr>
                <w:rFonts w:ascii="Times New Roman" w:hAnsi="Times New Roman"/>
              </w:rPr>
              <w:t>Правительства Ханты-Мансийского автономного округа – Югры от 05.10.2018 года № 336-п «О государственной программе</w:t>
            </w:r>
            <w:r w:rsidR="00BA135F" w:rsidRPr="003F2D8C">
              <w:rPr>
                <w:rFonts w:ascii="Times New Roman" w:hAnsi="Times New Roman"/>
              </w:rPr>
              <w:t xml:space="preserve"> Ханты-Мансийского автономного округа – Югры «Развитие экономического потенциала»</w:t>
            </w:r>
            <w:r w:rsidR="00BA135F">
              <w:rPr>
                <w:rFonts w:ascii="Times New Roman" w:hAnsi="Times New Roman"/>
                <w:color w:val="000000" w:themeColor="text1"/>
              </w:rPr>
              <w:t xml:space="preserve"> (</w:t>
            </w:r>
            <w:r w:rsidR="00F15635" w:rsidRPr="007F2ACE">
              <w:rPr>
                <w:rFonts w:ascii="Times New Roman" w:eastAsia="Calibri" w:hAnsi="Times New Roman"/>
                <w:lang w:eastAsia="en-US"/>
              </w:rPr>
              <w:t xml:space="preserve">Приложение 6, 8 </w:t>
            </w:r>
            <w:r w:rsidR="00F15635" w:rsidRPr="007F2ACE">
              <w:rPr>
                <w:rFonts w:ascii="Times New Roman" w:eastAsia="Calibri" w:hAnsi="Times New Roman"/>
              </w:rPr>
              <w:t xml:space="preserve">к </w:t>
            </w:r>
            <w:r w:rsidR="003F2D8C" w:rsidRPr="007F2ACE">
              <w:rPr>
                <w:rFonts w:ascii="Times New Roman" w:eastAsia="Calibri" w:hAnsi="Times New Roman"/>
              </w:rPr>
              <w:t>государс</w:t>
            </w:r>
            <w:r w:rsidR="00D24D07">
              <w:rPr>
                <w:rFonts w:ascii="Times New Roman" w:eastAsia="Calibri" w:hAnsi="Times New Roman"/>
              </w:rPr>
              <w:t>твенной программе).</w:t>
            </w:r>
          </w:p>
          <w:p w:rsidR="00BA135F" w:rsidRPr="003F2D8C" w:rsidRDefault="00BA135F" w:rsidP="003F2D8C">
            <w:pPr>
              <w:pStyle w:val="a3"/>
              <w:ind w:firstLine="55"/>
              <w:jc w:val="both"/>
              <w:rPr>
                <w:rFonts w:ascii="Times New Roman" w:hAnsi="Times New Roman"/>
                <w:color w:val="000000" w:themeColor="text1"/>
              </w:rPr>
            </w:pPr>
          </w:p>
          <w:p w:rsidR="005B26A6" w:rsidRDefault="00EC2690" w:rsidP="00F15635">
            <w:pPr>
              <w:pStyle w:val="ConsPlusNormal"/>
              <w:rPr>
                <w:rFonts w:ascii="Times New Roman" w:eastAsia="Calibri" w:hAnsi="Times New Roman" w:cs="Times New Roman"/>
                <w:szCs w:val="22"/>
                <w:lang w:eastAsia="en-US"/>
              </w:rPr>
            </w:pPr>
            <w:r>
              <w:rPr>
                <w:rFonts w:ascii="Times New Roman" w:eastAsia="Calibri" w:hAnsi="Times New Roman" w:cs="Times New Roman"/>
                <w:szCs w:val="22"/>
                <w:lang w:eastAsia="en-US"/>
              </w:rPr>
              <w:t>5</w:t>
            </w:r>
            <w:r w:rsidR="00F15635" w:rsidRPr="00F15635">
              <w:rPr>
                <w:rFonts w:ascii="Times New Roman" w:eastAsia="Calibri" w:hAnsi="Times New Roman" w:cs="Times New Roman"/>
                <w:szCs w:val="22"/>
                <w:lang w:eastAsia="en-US"/>
              </w:rPr>
              <w:t xml:space="preserve">. </w:t>
            </w:r>
            <w:r w:rsidR="00284193">
              <w:rPr>
                <w:rFonts w:ascii="Times New Roman" w:eastAsia="Calibri" w:hAnsi="Times New Roman" w:cs="Times New Roman"/>
                <w:szCs w:val="22"/>
                <w:lang w:eastAsia="en-US"/>
              </w:rPr>
              <w:t xml:space="preserve"> </w:t>
            </w:r>
            <w:r w:rsidR="00F15635" w:rsidRPr="00F15635">
              <w:rPr>
                <w:rFonts w:ascii="Times New Roman" w:eastAsia="Calibri" w:hAnsi="Times New Roman" w:cs="Times New Roman"/>
                <w:szCs w:val="22"/>
                <w:lang w:eastAsia="en-US"/>
              </w:rPr>
              <w:t>Портфель проектов  «Малый и средний бизнес и поддержка индивидуальной предпринимательской инициативы»</w:t>
            </w:r>
            <w:r w:rsidR="00D24D07">
              <w:rPr>
                <w:rFonts w:ascii="Times New Roman" w:eastAsia="Calibri" w:hAnsi="Times New Roman" w:cs="Times New Roman"/>
                <w:szCs w:val="22"/>
                <w:lang w:eastAsia="en-US"/>
              </w:rPr>
              <w:t>.</w:t>
            </w:r>
          </w:p>
          <w:p w:rsidR="00D24D07" w:rsidRDefault="00D24D07" w:rsidP="00F15635">
            <w:pPr>
              <w:pStyle w:val="ConsPlusNormal"/>
              <w:rPr>
                <w:rFonts w:ascii="Times New Roman" w:eastAsia="Calibri" w:hAnsi="Times New Roman" w:cs="Times New Roman"/>
                <w:szCs w:val="22"/>
                <w:lang w:eastAsia="en-US"/>
              </w:rPr>
            </w:pPr>
          </w:p>
          <w:p w:rsidR="00D24D07" w:rsidRPr="00232385" w:rsidRDefault="00D24D07" w:rsidP="00F15635">
            <w:pPr>
              <w:pStyle w:val="ConsPlusNormal"/>
              <w:rPr>
                <w:rFonts w:ascii="Times New Roman" w:hAnsi="Times New Roman" w:cs="Times New Roman"/>
                <w:sz w:val="20"/>
              </w:rPr>
            </w:pPr>
            <w:r>
              <w:rPr>
                <w:rFonts w:ascii="Times New Roman" w:eastAsia="Calibri" w:hAnsi="Times New Roman" w:cs="Times New Roman"/>
                <w:szCs w:val="22"/>
                <w:lang w:eastAsia="en-US"/>
              </w:rPr>
              <w:t xml:space="preserve">6. </w:t>
            </w:r>
            <w:r w:rsidR="00D05C52" w:rsidRPr="00D05C52">
              <w:rPr>
                <w:rFonts w:ascii="Times New Roman" w:eastAsia="Calibri" w:hAnsi="Times New Roman" w:cs="Times New Roman"/>
                <w:szCs w:val="22"/>
                <w:lang w:eastAsia="en-US"/>
              </w:rPr>
              <w:t>Решение Думы Ханты-Мансийского района от 21.09.2018 № 341 «Об утверждении Стратегии социально-экономического развития Ханты-Мансийского района до 2030 года».</w:t>
            </w:r>
          </w:p>
        </w:tc>
        <w:tc>
          <w:tcPr>
            <w:tcW w:w="6520" w:type="dxa"/>
            <w:tcMar>
              <w:top w:w="0" w:type="dxa"/>
              <w:left w:w="28" w:type="dxa"/>
              <w:bottom w:w="0" w:type="dxa"/>
              <w:right w:w="28" w:type="dxa"/>
            </w:tcMar>
          </w:tcPr>
          <w:p w:rsidR="001B0D13" w:rsidRPr="00F72752" w:rsidRDefault="009C4552" w:rsidP="001B0D13">
            <w:pPr>
              <w:spacing w:after="0" w:line="240" w:lineRule="auto"/>
              <w:jc w:val="both"/>
              <w:rPr>
                <w:rFonts w:ascii="Times New Roman" w:eastAsia="Times New Roman" w:hAnsi="Times New Roman" w:cs="Times New Roman"/>
                <w:color w:val="000000" w:themeColor="text1"/>
                <w:lang w:eastAsia="ru-RU"/>
              </w:rPr>
            </w:pPr>
            <w:r w:rsidRPr="00F72752">
              <w:rPr>
                <w:rFonts w:ascii="Times New Roman" w:eastAsia="Times New Roman" w:hAnsi="Times New Roman" w:cs="Times New Roman"/>
                <w:color w:val="000000" w:themeColor="text1"/>
                <w:lang w:eastAsia="ru-RU"/>
              </w:rPr>
              <w:lastRenderedPageBreak/>
              <w:t>1.</w:t>
            </w:r>
            <w:r w:rsidR="001B0D13" w:rsidRPr="00F72752">
              <w:rPr>
                <w:rFonts w:ascii="Times New Roman" w:eastAsia="Times New Roman" w:hAnsi="Times New Roman" w:cs="Times New Roman"/>
                <w:color w:val="000000" w:themeColor="text1"/>
                <w:lang w:eastAsia="ru-RU"/>
              </w:rPr>
              <w:t>«Количество субъектов малого и среднего предпринимательства, получивших финансовую поддержку».</w:t>
            </w:r>
          </w:p>
          <w:p w:rsidR="001B0D13" w:rsidRPr="00F72752" w:rsidRDefault="001B0D13" w:rsidP="001B0D13">
            <w:pPr>
              <w:spacing w:after="0" w:line="240" w:lineRule="auto"/>
              <w:jc w:val="both"/>
              <w:rPr>
                <w:rFonts w:ascii="Times New Roman" w:eastAsia="Times New Roman" w:hAnsi="Times New Roman" w:cs="Times New Roman"/>
                <w:color w:val="000000" w:themeColor="text1"/>
                <w:lang w:eastAsia="ru-RU"/>
              </w:rPr>
            </w:pPr>
            <w:r w:rsidRPr="00F72752">
              <w:rPr>
                <w:rFonts w:ascii="Times New Roman" w:eastAsia="Times New Roman" w:hAnsi="Times New Roman" w:cs="Times New Roman"/>
                <w:color w:val="000000" w:themeColor="text1"/>
                <w:lang w:eastAsia="ru-RU"/>
              </w:rPr>
              <w:t>Показатель рассчитывается по формуле: объем бюджетных ассигнований, предусмотренных на финансовую поддержку на очередной финансовый год, разделить на среднюю сумму компенсации на 1 заявителя</w:t>
            </w:r>
            <w:r w:rsidR="00B233AA" w:rsidRPr="00F72752">
              <w:rPr>
                <w:rFonts w:ascii="Times New Roman" w:eastAsia="Times New Roman" w:hAnsi="Times New Roman" w:cs="Times New Roman"/>
                <w:color w:val="000000" w:themeColor="text1"/>
                <w:lang w:eastAsia="ru-RU"/>
              </w:rPr>
              <w:t xml:space="preserve"> </w:t>
            </w:r>
            <w:r w:rsidR="003E26F8" w:rsidRPr="00F72752">
              <w:rPr>
                <w:rFonts w:ascii="Times New Roman" w:eastAsia="Times New Roman" w:hAnsi="Times New Roman" w:cs="Times New Roman"/>
                <w:color w:val="000000" w:themeColor="text1"/>
                <w:lang w:eastAsia="ru-RU"/>
              </w:rPr>
              <w:t>в прошедшем финансовом</w:t>
            </w:r>
            <w:r w:rsidRPr="00F72752">
              <w:rPr>
                <w:rFonts w:ascii="Times New Roman" w:eastAsia="Times New Roman" w:hAnsi="Times New Roman" w:cs="Times New Roman"/>
                <w:color w:val="000000" w:themeColor="text1"/>
                <w:lang w:eastAsia="ru-RU"/>
              </w:rPr>
              <w:t xml:space="preserve"> год</w:t>
            </w:r>
            <w:r w:rsidR="003E26F8" w:rsidRPr="00F72752">
              <w:rPr>
                <w:rFonts w:ascii="Times New Roman" w:eastAsia="Times New Roman" w:hAnsi="Times New Roman" w:cs="Times New Roman"/>
                <w:color w:val="000000" w:themeColor="text1"/>
                <w:lang w:eastAsia="ru-RU"/>
              </w:rPr>
              <w:t>у</w:t>
            </w:r>
            <w:r w:rsidRPr="00F72752">
              <w:rPr>
                <w:rFonts w:ascii="Times New Roman" w:eastAsia="Times New Roman" w:hAnsi="Times New Roman" w:cs="Times New Roman"/>
                <w:color w:val="000000" w:themeColor="text1"/>
                <w:lang w:eastAsia="ru-RU"/>
              </w:rPr>
              <w:t>;</w:t>
            </w:r>
          </w:p>
          <w:p w:rsidR="001B0D13" w:rsidRPr="00F72752" w:rsidRDefault="001B0D13" w:rsidP="00007AA0">
            <w:pPr>
              <w:spacing w:after="0" w:line="240" w:lineRule="auto"/>
              <w:ind w:firstLine="55"/>
              <w:jc w:val="both"/>
              <w:rPr>
                <w:rFonts w:ascii="Times New Roman" w:eastAsia="Times New Roman" w:hAnsi="Times New Roman" w:cs="Times New Roman"/>
                <w:color w:val="000000" w:themeColor="text1"/>
                <w:lang w:eastAsia="ru-RU"/>
              </w:rPr>
            </w:pPr>
          </w:p>
          <w:p w:rsidR="000120C3" w:rsidRPr="00F72752" w:rsidRDefault="009C4552" w:rsidP="00007AA0">
            <w:pPr>
              <w:spacing w:after="0" w:line="240" w:lineRule="auto"/>
              <w:ind w:firstLine="55"/>
              <w:jc w:val="both"/>
              <w:rPr>
                <w:rFonts w:ascii="Times New Roman" w:eastAsia="Times New Roman" w:hAnsi="Times New Roman" w:cs="Times New Roman"/>
                <w:color w:val="000000" w:themeColor="text1"/>
                <w:lang w:eastAsia="ru-RU"/>
              </w:rPr>
            </w:pPr>
            <w:proofErr w:type="gramStart"/>
            <w:r w:rsidRPr="00F72752">
              <w:rPr>
                <w:rFonts w:ascii="Times New Roman" w:eastAsia="Times New Roman" w:hAnsi="Times New Roman" w:cs="Times New Roman"/>
                <w:color w:val="000000" w:themeColor="text1"/>
                <w:lang w:eastAsia="ru-RU"/>
              </w:rPr>
              <w:t>2.</w:t>
            </w:r>
            <w:r w:rsidR="0056249D" w:rsidRPr="00F72752">
              <w:rPr>
                <w:rFonts w:ascii="Times New Roman" w:eastAsia="Times New Roman" w:hAnsi="Times New Roman" w:cs="Times New Roman"/>
                <w:color w:val="000000" w:themeColor="text1"/>
                <w:lang w:eastAsia="ru-RU"/>
              </w:rPr>
              <w:t>«Количество субъектов малого и среднего предпринимательства, получивших информационно-консультационную поддержку»</w:t>
            </w:r>
            <w:r w:rsidR="000120C3" w:rsidRPr="00F72752">
              <w:rPr>
                <w:rFonts w:ascii="Times New Roman" w:eastAsia="Times New Roman" w:hAnsi="Times New Roman" w:cs="Times New Roman"/>
                <w:color w:val="000000" w:themeColor="text1"/>
                <w:sz w:val="28"/>
                <w:szCs w:val="28"/>
                <w:lang w:eastAsia="ru-RU"/>
              </w:rPr>
              <w:t xml:space="preserve"> </w:t>
            </w:r>
            <w:r w:rsidR="000120C3" w:rsidRPr="00F72752">
              <w:rPr>
                <w:rFonts w:ascii="Times New Roman" w:eastAsia="Times New Roman" w:hAnsi="Times New Roman" w:cs="Times New Roman"/>
                <w:color w:val="000000" w:themeColor="text1"/>
                <w:lang w:eastAsia="ru-RU"/>
              </w:rPr>
              <w:t xml:space="preserve">рассчитывается по формуле: </w:t>
            </w:r>
            <w:r w:rsidR="0070299C" w:rsidRPr="00F72752">
              <w:rPr>
                <w:rFonts w:ascii="Times New Roman" w:eastAsia="Times New Roman" w:hAnsi="Times New Roman" w:cs="Times New Roman"/>
                <w:color w:val="000000" w:themeColor="text1"/>
                <w:lang w:eastAsia="ru-RU"/>
              </w:rPr>
              <w:t xml:space="preserve">среднее </w:t>
            </w:r>
            <w:r w:rsidR="000120C3" w:rsidRPr="00F72752">
              <w:rPr>
                <w:rFonts w:ascii="Times New Roman" w:eastAsia="Times New Roman" w:hAnsi="Times New Roman" w:cs="Times New Roman"/>
                <w:color w:val="000000" w:themeColor="text1"/>
                <w:lang w:eastAsia="ru-RU"/>
              </w:rPr>
              <w:t xml:space="preserve">количество </w:t>
            </w:r>
            <w:r w:rsidR="006A2550" w:rsidRPr="00F72752">
              <w:rPr>
                <w:rFonts w:ascii="Times New Roman" w:eastAsia="Times New Roman" w:hAnsi="Times New Roman" w:cs="Times New Roman"/>
                <w:color w:val="000000" w:themeColor="text1"/>
                <w:lang w:eastAsia="ru-RU"/>
              </w:rPr>
              <w:t xml:space="preserve">участников по каждому мероприятию за прошедший финансовый год умноженное на количество </w:t>
            </w:r>
            <w:r w:rsidR="000120C3" w:rsidRPr="00F72752">
              <w:rPr>
                <w:rFonts w:ascii="Times New Roman" w:eastAsia="Times New Roman" w:hAnsi="Times New Roman" w:cs="Times New Roman"/>
                <w:color w:val="000000" w:themeColor="text1"/>
                <w:lang w:eastAsia="ru-RU"/>
              </w:rPr>
              <w:t xml:space="preserve">планируемых мероприятий на очередной финансовый год </w:t>
            </w:r>
            <w:r w:rsidR="006A2550" w:rsidRPr="00F72752">
              <w:rPr>
                <w:rFonts w:ascii="Times New Roman" w:eastAsia="Times New Roman" w:hAnsi="Times New Roman" w:cs="Times New Roman"/>
                <w:color w:val="000000" w:themeColor="text1"/>
                <w:lang w:eastAsia="ru-RU"/>
              </w:rPr>
              <w:t xml:space="preserve">и прибавить </w:t>
            </w:r>
            <w:r w:rsidR="00105F50" w:rsidRPr="00F72752">
              <w:rPr>
                <w:rFonts w:ascii="Times New Roman" w:eastAsia="Times New Roman" w:hAnsi="Times New Roman" w:cs="Times New Roman"/>
                <w:color w:val="000000" w:themeColor="text1"/>
                <w:lang w:eastAsia="ru-RU"/>
              </w:rPr>
              <w:t xml:space="preserve">количество </w:t>
            </w:r>
            <w:r w:rsidR="003F646B" w:rsidRPr="00F72752">
              <w:rPr>
                <w:rFonts w:ascii="Times New Roman" w:eastAsia="Times New Roman" w:hAnsi="Times New Roman" w:cs="Times New Roman"/>
                <w:color w:val="000000" w:themeColor="text1"/>
                <w:lang w:eastAsia="ru-RU"/>
              </w:rPr>
              <w:t xml:space="preserve">получателей </w:t>
            </w:r>
            <w:r w:rsidR="00105F50" w:rsidRPr="00F72752">
              <w:rPr>
                <w:rFonts w:ascii="Times New Roman" w:eastAsia="Times New Roman" w:hAnsi="Times New Roman" w:cs="Times New Roman"/>
                <w:color w:val="000000" w:themeColor="text1"/>
                <w:lang w:eastAsia="ru-RU"/>
              </w:rPr>
              <w:t>информационно-консультационных услуг</w:t>
            </w:r>
            <w:r w:rsidR="007511E2" w:rsidRPr="00F72752">
              <w:rPr>
                <w:rFonts w:ascii="Times New Roman" w:eastAsia="Times New Roman" w:hAnsi="Times New Roman" w:cs="Times New Roman"/>
                <w:color w:val="000000" w:themeColor="text1"/>
                <w:lang w:eastAsia="ru-RU"/>
              </w:rPr>
              <w:t>,</w:t>
            </w:r>
            <w:r w:rsidR="00105F50" w:rsidRPr="00F72752">
              <w:rPr>
                <w:rFonts w:ascii="Times New Roman" w:eastAsia="Times New Roman" w:hAnsi="Times New Roman" w:cs="Times New Roman"/>
                <w:color w:val="000000" w:themeColor="text1"/>
                <w:lang w:eastAsia="ru-RU"/>
              </w:rPr>
              <w:t xml:space="preserve"> установленных в муниципальном задании</w:t>
            </w:r>
            <w:r w:rsidR="009209A2" w:rsidRPr="00F72752">
              <w:rPr>
                <w:rFonts w:ascii="Times New Roman" w:eastAsia="Times New Roman" w:hAnsi="Times New Roman" w:cs="Times New Roman"/>
                <w:color w:val="000000" w:themeColor="text1"/>
                <w:lang w:eastAsia="ru-RU"/>
              </w:rPr>
              <w:t xml:space="preserve"> на очередной финансовый год</w:t>
            </w:r>
            <w:r w:rsidR="000120C3" w:rsidRPr="00F72752">
              <w:rPr>
                <w:rFonts w:ascii="Times New Roman" w:eastAsia="Times New Roman" w:hAnsi="Times New Roman" w:cs="Times New Roman"/>
                <w:color w:val="000000" w:themeColor="text1"/>
                <w:lang w:eastAsia="ru-RU"/>
              </w:rPr>
              <w:t>;</w:t>
            </w:r>
            <w:proofErr w:type="gramEnd"/>
          </w:p>
          <w:p w:rsidR="00993D03" w:rsidRDefault="00993D03" w:rsidP="00FA4440">
            <w:pPr>
              <w:jc w:val="both"/>
              <w:rPr>
                <w:rFonts w:ascii="Times New Roman" w:eastAsia="Times New Roman" w:hAnsi="Times New Roman" w:cs="Times New Roman"/>
                <w:color w:val="000000" w:themeColor="text1"/>
                <w:lang w:eastAsia="ru-RU"/>
              </w:rPr>
            </w:pPr>
          </w:p>
          <w:p w:rsidR="005B26A6" w:rsidRPr="00F72752" w:rsidRDefault="009C4552" w:rsidP="00FA4440">
            <w:pPr>
              <w:jc w:val="both"/>
              <w:rPr>
                <w:rFonts w:ascii="Times New Roman" w:eastAsia="Times New Roman" w:hAnsi="Times New Roman" w:cs="Times New Roman"/>
                <w:color w:val="000000" w:themeColor="text1"/>
                <w:sz w:val="24"/>
                <w:szCs w:val="24"/>
                <w:lang w:eastAsia="ru-RU"/>
              </w:rPr>
            </w:pPr>
            <w:r w:rsidRPr="00F72752">
              <w:rPr>
                <w:rFonts w:ascii="Times New Roman" w:eastAsia="Times New Roman" w:hAnsi="Times New Roman" w:cs="Times New Roman"/>
                <w:color w:val="000000" w:themeColor="text1"/>
                <w:lang w:eastAsia="ru-RU"/>
              </w:rPr>
              <w:lastRenderedPageBreak/>
              <w:t>3.</w:t>
            </w:r>
            <w:r w:rsidR="00E77D72" w:rsidRPr="00F72752">
              <w:rPr>
                <w:rFonts w:ascii="Times New Roman" w:eastAsia="Times New Roman" w:hAnsi="Times New Roman" w:cs="Times New Roman"/>
                <w:color w:val="000000" w:themeColor="text1"/>
                <w:lang w:eastAsia="ru-RU"/>
              </w:rPr>
              <w:t>«Количество мероприятий, организованных для субъектов малого и среднего предпринимательства и лиц, желающих начать п</w:t>
            </w:r>
            <w:r w:rsidR="00FA4440" w:rsidRPr="00F72752">
              <w:rPr>
                <w:rFonts w:ascii="Times New Roman" w:eastAsia="Times New Roman" w:hAnsi="Times New Roman" w:cs="Times New Roman"/>
                <w:color w:val="000000" w:themeColor="text1"/>
                <w:lang w:eastAsia="ru-RU"/>
              </w:rPr>
              <w:t xml:space="preserve">редпринимательскую деятельность» </w:t>
            </w:r>
            <w:r w:rsidR="000F2ABC" w:rsidRPr="00F72752">
              <w:rPr>
                <w:rFonts w:ascii="Times New Roman" w:eastAsia="Times New Roman" w:hAnsi="Times New Roman" w:cs="Times New Roman"/>
                <w:color w:val="000000" w:themeColor="text1"/>
                <w:lang w:eastAsia="ru-RU"/>
              </w:rPr>
              <w:t xml:space="preserve">определяется </w:t>
            </w:r>
            <w:r w:rsidR="000F2ABC" w:rsidRPr="00F72752">
              <w:rPr>
                <w:rFonts w:ascii="Times New Roman" w:eastAsia="Times New Roman" w:hAnsi="Times New Roman" w:cs="Times New Roman"/>
                <w:color w:val="000000" w:themeColor="text1"/>
                <w:sz w:val="24"/>
                <w:szCs w:val="24"/>
                <w:lang w:eastAsia="ru-RU"/>
              </w:rPr>
              <w:t xml:space="preserve">количеством мероприятий, планируемых организовать для субъектов малого и среднего предпринимательства </w:t>
            </w:r>
            <w:r w:rsidR="00CC06DB" w:rsidRPr="00F72752">
              <w:rPr>
                <w:rFonts w:ascii="Times New Roman" w:eastAsia="Times New Roman" w:hAnsi="Times New Roman" w:cs="Times New Roman"/>
                <w:color w:val="000000" w:themeColor="text1"/>
                <w:sz w:val="24"/>
                <w:szCs w:val="24"/>
                <w:lang w:eastAsia="ru-RU"/>
              </w:rPr>
              <w:t>в очередном финансовом</w:t>
            </w:r>
            <w:r w:rsidR="000F2ABC" w:rsidRPr="00F72752">
              <w:rPr>
                <w:rFonts w:ascii="Times New Roman" w:eastAsia="Times New Roman" w:hAnsi="Times New Roman" w:cs="Times New Roman"/>
                <w:color w:val="000000" w:themeColor="text1"/>
                <w:sz w:val="24"/>
                <w:szCs w:val="24"/>
                <w:lang w:eastAsia="ru-RU"/>
              </w:rPr>
              <w:t xml:space="preserve"> год</w:t>
            </w:r>
            <w:r w:rsidR="00CC06DB" w:rsidRPr="00F72752">
              <w:rPr>
                <w:rFonts w:ascii="Times New Roman" w:eastAsia="Times New Roman" w:hAnsi="Times New Roman" w:cs="Times New Roman"/>
                <w:color w:val="000000" w:themeColor="text1"/>
                <w:sz w:val="24"/>
                <w:szCs w:val="24"/>
                <w:lang w:eastAsia="ru-RU"/>
              </w:rPr>
              <w:t>у</w:t>
            </w:r>
            <w:r w:rsidR="000F2ABC" w:rsidRPr="00F72752">
              <w:rPr>
                <w:rFonts w:ascii="Times New Roman" w:eastAsia="Times New Roman" w:hAnsi="Times New Roman" w:cs="Times New Roman"/>
                <w:color w:val="000000" w:themeColor="text1"/>
                <w:sz w:val="24"/>
                <w:szCs w:val="24"/>
                <w:lang w:eastAsia="ru-RU"/>
              </w:rPr>
              <w:t>;</w:t>
            </w:r>
          </w:p>
          <w:p w:rsidR="00FA4440" w:rsidRPr="00F72752" w:rsidRDefault="009C4552" w:rsidP="00FA4440">
            <w:pPr>
              <w:spacing w:after="0" w:line="240" w:lineRule="auto"/>
              <w:jc w:val="both"/>
              <w:rPr>
                <w:rFonts w:ascii="Times New Roman" w:eastAsia="Times New Roman" w:hAnsi="Times New Roman" w:cs="Times New Roman"/>
                <w:color w:val="000000" w:themeColor="text1"/>
                <w:lang w:eastAsia="ru-RU"/>
              </w:rPr>
            </w:pPr>
            <w:r w:rsidRPr="00F72752">
              <w:rPr>
                <w:rFonts w:ascii="Times New Roman" w:eastAsia="Times New Roman" w:hAnsi="Times New Roman" w:cs="Times New Roman"/>
                <w:color w:val="000000" w:themeColor="text1"/>
                <w:sz w:val="24"/>
                <w:szCs w:val="24"/>
                <w:lang w:eastAsia="ru-RU"/>
              </w:rPr>
              <w:t>4.</w:t>
            </w:r>
            <w:r w:rsidR="00FA4440" w:rsidRPr="00F72752">
              <w:rPr>
                <w:rFonts w:ascii="Times New Roman" w:eastAsia="Times New Roman" w:hAnsi="Times New Roman" w:cs="Times New Roman"/>
                <w:color w:val="000000" w:themeColor="text1"/>
                <w:lang w:eastAsia="ru-RU"/>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w:t>
            </w:r>
            <w:r w:rsidR="00FA4440" w:rsidRPr="00F72752">
              <w:rPr>
                <w:rFonts w:ascii="Times New Roman" w:eastAsia="Times New Roman" w:hAnsi="Times New Roman" w:cs="Times New Roman"/>
                <w:color w:val="000000" w:themeColor="text1"/>
                <w:sz w:val="20"/>
                <w:szCs w:val="20"/>
                <w:lang w:eastAsia="ru-RU"/>
              </w:rPr>
              <w:t xml:space="preserve"> </w:t>
            </w:r>
            <w:r w:rsidR="00FA4440" w:rsidRPr="00F72752">
              <w:rPr>
                <w:rFonts w:ascii="Times New Roman" w:eastAsia="Times New Roman" w:hAnsi="Times New Roman" w:cs="Times New Roman"/>
                <w:color w:val="000000" w:themeColor="text1"/>
                <w:lang w:eastAsia="ru-RU"/>
              </w:rPr>
              <w:t>финансовую поддержку</w:t>
            </w:r>
            <w:r w:rsidR="00FA4440" w:rsidRPr="00F72752">
              <w:rPr>
                <w:rFonts w:ascii="Times New Roman" w:eastAsia="Times New Roman" w:hAnsi="Times New Roman" w:cs="Times New Roman"/>
                <w:color w:val="000000" w:themeColor="text1"/>
                <w:sz w:val="20"/>
                <w:szCs w:val="20"/>
                <w:lang w:eastAsia="ru-RU"/>
              </w:rPr>
              <w:t xml:space="preserve">» </w:t>
            </w:r>
            <w:r w:rsidR="00FA4440" w:rsidRPr="00F72752">
              <w:rPr>
                <w:rFonts w:ascii="Times New Roman" w:eastAsia="Times New Roman" w:hAnsi="Times New Roman" w:cs="Times New Roman"/>
                <w:color w:val="000000" w:themeColor="text1"/>
                <w:lang w:eastAsia="ru-RU"/>
              </w:rPr>
              <w:t>рассчитывается по формуле: количество получателей финансовой поддержки разделить на три (среднее количество создаваемых рабочих мест  1-м СМП в районе)</w:t>
            </w:r>
            <w:r w:rsidR="009D0BDF">
              <w:rPr>
                <w:rFonts w:ascii="Times New Roman" w:eastAsia="Times New Roman" w:hAnsi="Times New Roman" w:cs="Times New Roman"/>
                <w:color w:val="000000" w:themeColor="text1"/>
                <w:lang w:eastAsia="ru-RU"/>
              </w:rPr>
              <w:t>;</w:t>
            </w:r>
          </w:p>
          <w:p w:rsidR="008B6175" w:rsidRPr="00F72752" w:rsidRDefault="008B6175" w:rsidP="00FA4440">
            <w:pPr>
              <w:spacing w:after="0" w:line="240" w:lineRule="auto"/>
              <w:jc w:val="both"/>
              <w:rPr>
                <w:rFonts w:ascii="Times New Roman" w:eastAsia="Times New Roman" w:hAnsi="Times New Roman" w:cs="Times New Roman"/>
                <w:color w:val="000000" w:themeColor="text1"/>
                <w:lang w:eastAsia="ru-RU"/>
              </w:rPr>
            </w:pPr>
          </w:p>
          <w:p w:rsidR="008B6175" w:rsidRPr="00F72752" w:rsidRDefault="009C4552" w:rsidP="00FA4440">
            <w:pPr>
              <w:spacing w:after="0" w:line="240" w:lineRule="auto"/>
              <w:jc w:val="both"/>
              <w:rPr>
                <w:rFonts w:ascii="Times New Roman" w:eastAsia="Times New Roman" w:hAnsi="Times New Roman" w:cs="Times New Roman"/>
                <w:color w:val="000000" w:themeColor="text1"/>
                <w:lang w:eastAsia="ru-RU"/>
              </w:rPr>
            </w:pPr>
            <w:r w:rsidRPr="00F72752">
              <w:rPr>
                <w:rFonts w:ascii="Times New Roman" w:eastAsia="Times New Roman" w:hAnsi="Times New Roman" w:cs="Times New Roman"/>
                <w:color w:val="000000" w:themeColor="text1"/>
                <w:lang w:eastAsia="ru-RU"/>
              </w:rPr>
              <w:t>5.</w:t>
            </w:r>
            <w:r w:rsidR="008B6175" w:rsidRPr="00F72752">
              <w:rPr>
                <w:rFonts w:ascii="Times New Roman" w:eastAsia="Times New Roman" w:hAnsi="Times New Roman" w:cs="Times New Roman"/>
                <w:color w:val="000000" w:themeColor="text1"/>
                <w:lang w:eastAsia="ru-RU"/>
              </w:rPr>
              <w:t>«Прирост среднесписочной численности работников (без внешних совместителей), занятых у субъектов малого и среднего предпринимательства, получивших финансовую поддержку</w:t>
            </w:r>
          </w:p>
          <w:p w:rsidR="00FA4440" w:rsidRPr="00F72752" w:rsidRDefault="008B6175" w:rsidP="00FA4440">
            <w:pPr>
              <w:jc w:val="both"/>
              <w:rPr>
                <w:rFonts w:ascii="Times New Roman" w:eastAsia="Times New Roman" w:hAnsi="Times New Roman" w:cs="Times New Roman"/>
                <w:color w:val="000000" w:themeColor="text1"/>
                <w:lang w:eastAsia="ru-RU"/>
              </w:rPr>
            </w:pPr>
            <w:r w:rsidRPr="00F72752">
              <w:rPr>
                <w:rFonts w:ascii="Times New Roman" w:eastAsia="Times New Roman" w:hAnsi="Times New Roman" w:cs="Times New Roman"/>
                <w:color w:val="000000" w:themeColor="text1"/>
                <w:lang w:eastAsia="ru-RU"/>
              </w:rPr>
              <w:t>рассчитывается по формуле: количество получателей финансовой поддержки разделить на три (среднее количество создаваемых рабочих мест  1-м СМП в районе)</w:t>
            </w:r>
            <w:r w:rsidR="009D0BDF">
              <w:rPr>
                <w:rFonts w:ascii="Times New Roman" w:eastAsia="Times New Roman" w:hAnsi="Times New Roman" w:cs="Times New Roman"/>
                <w:color w:val="000000" w:themeColor="text1"/>
                <w:lang w:eastAsia="ru-RU"/>
              </w:rPr>
              <w:t>;</w:t>
            </w:r>
          </w:p>
          <w:p w:rsidR="009C4552" w:rsidRPr="00F72752" w:rsidRDefault="009C4552" w:rsidP="00FA4440">
            <w:pPr>
              <w:jc w:val="both"/>
              <w:rPr>
                <w:rFonts w:ascii="Times New Roman" w:eastAsia="Times New Roman" w:hAnsi="Times New Roman" w:cs="Times New Roman"/>
                <w:color w:val="000000" w:themeColor="text1"/>
                <w:lang w:eastAsia="ru-RU"/>
              </w:rPr>
            </w:pPr>
            <w:r w:rsidRPr="00F72752">
              <w:rPr>
                <w:rFonts w:ascii="Times New Roman" w:hAnsi="Times New Roman" w:cs="Times New Roman"/>
                <w:color w:val="000000" w:themeColor="text1"/>
              </w:rPr>
              <w:t>6.«Увеличение оборота субъектов малого и среднего предпринимательства, получивших финансовую поддержку»</w:t>
            </w:r>
            <w:r w:rsidR="00E91A70" w:rsidRPr="00F72752">
              <w:rPr>
                <w:rFonts w:ascii="Times New Roman" w:eastAsia="Times New Roman" w:hAnsi="Times New Roman" w:cs="Times New Roman"/>
                <w:color w:val="000000" w:themeColor="text1"/>
                <w:sz w:val="28"/>
                <w:szCs w:val="28"/>
                <w:lang w:eastAsia="ru-RU"/>
              </w:rPr>
              <w:t xml:space="preserve"> </w:t>
            </w:r>
            <w:r w:rsidR="00F16FEC" w:rsidRPr="00F72752">
              <w:rPr>
                <w:rFonts w:ascii="Times New Roman" w:eastAsia="Times New Roman" w:hAnsi="Times New Roman" w:cs="Times New Roman"/>
                <w:color w:val="000000" w:themeColor="text1"/>
                <w:lang w:eastAsia="ru-RU"/>
              </w:rPr>
              <w:t xml:space="preserve">рассчитывается по формуле: </w:t>
            </w:r>
            <w:r w:rsidR="00E91A70" w:rsidRPr="00F72752">
              <w:rPr>
                <w:rFonts w:ascii="Times New Roman" w:eastAsia="Times New Roman" w:hAnsi="Times New Roman" w:cs="Times New Roman"/>
                <w:color w:val="000000" w:themeColor="text1"/>
                <w:lang w:eastAsia="ru-RU"/>
              </w:rPr>
              <w:t>количество получателей финансовой поддерж</w:t>
            </w:r>
            <w:r w:rsidR="00094F01" w:rsidRPr="00F72752">
              <w:rPr>
                <w:rFonts w:ascii="Times New Roman" w:eastAsia="Times New Roman" w:hAnsi="Times New Roman" w:cs="Times New Roman"/>
                <w:color w:val="000000" w:themeColor="text1"/>
                <w:lang w:eastAsia="ru-RU"/>
              </w:rPr>
              <w:t>ки, умноженное на 0,1 млн. руб</w:t>
            </w:r>
            <w:proofErr w:type="gramStart"/>
            <w:r w:rsidR="00094F01" w:rsidRPr="00F72752">
              <w:rPr>
                <w:rFonts w:ascii="Times New Roman" w:eastAsia="Times New Roman" w:hAnsi="Times New Roman" w:cs="Times New Roman"/>
                <w:color w:val="000000" w:themeColor="text1"/>
                <w:lang w:eastAsia="ru-RU"/>
              </w:rPr>
              <w:t>.</w:t>
            </w:r>
            <w:r w:rsidR="009E5B88" w:rsidRPr="00F72752">
              <w:rPr>
                <w:rFonts w:ascii="Times New Roman" w:eastAsia="Times New Roman" w:hAnsi="Times New Roman" w:cs="Times New Roman"/>
                <w:color w:val="000000" w:themeColor="text1"/>
                <w:lang w:eastAsia="ru-RU"/>
              </w:rPr>
              <w:t>(</w:t>
            </w:r>
            <w:proofErr w:type="gramEnd"/>
            <w:r w:rsidR="009E5B88" w:rsidRPr="00F72752">
              <w:rPr>
                <w:rFonts w:ascii="Times New Roman" w:eastAsia="Times New Roman" w:hAnsi="Times New Roman" w:cs="Times New Roman"/>
                <w:color w:val="000000" w:themeColor="text1"/>
                <w:lang w:eastAsia="ru-RU"/>
              </w:rPr>
              <w:t>среднее увеличение оборота у СМП района в год)</w:t>
            </w:r>
            <w:r w:rsidR="009D0BDF">
              <w:rPr>
                <w:rFonts w:ascii="Times New Roman" w:eastAsia="Times New Roman" w:hAnsi="Times New Roman" w:cs="Times New Roman"/>
                <w:color w:val="000000" w:themeColor="text1"/>
                <w:lang w:eastAsia="ru-RU"/>
              </w:rPr>
              <w:t>;</w:t>
            </w:r>
          </w:p>
          <w:p w:rsidR="008212E9" w:rsidRDefault="008212E9" w:rsidP="00F72752">
            <w:pPr>
              <w:jc w:val="both"/>
              <w:rPr>
                <w:rFonts w:ascii="Times New Roman" w:hAnsi="Times New Roman"/>
                <w:color w:val="000000" w:themeColor="text1"/>
              </w:rPr>
            </w:pPr>
            <w:r w:rsidRPr="00F72752">
              <w:rPr>
                <w:rFonts w:ascii="Times New Roman" w:eastAsia="Times New Roman" w:hAnsi="Times New Roman" w:cs="Times New Roman"/>
                <w:color w:val="000000" w:themeColor="text1"/>
                <w:lang w:eastAsia="ru-RU"/>
              </w:rPr>
              <w:t>7.</w:t>
            </w:r>
            <w:r w:rsidR="00A61553">
              <w:rPr>
                <w:rFonts w:ascii="Times New Roman" w:eastAsia="Times New Roman" w:hAnsi="Times New Roman" w:cs="Times New Roman"/>
                <w:color w:val="000000" w:themeColor="text1"/>
                <w:lang w:eastAsia="ru-RU"/>
              </w:rPr>
              <w:t>»</w:t>
            </w:r>
            <w:r w:rsidR="00093094" w:rsidRPr="00F72752">
              <w:rPr>
                <w:rFonts w:ascii="Times New Roman" w:hAnsi="Times New Roman"/>
                <w:color w:val="000000" w:themeColor="text1"/>
              </w:rPr>
              <w:t xml:space="preserve">Численность субъектов малого и среднего предпринимательства, включая индивидуальных предпринимателей» </w:t>
            </w:r>
            <w:r w:rsidR="00B218E6" w:rsidRPr="00F72752">
              <w:rPr>
                <w:rFonts w:ascii="Times New Roman" w:hAnsi="Times New Roman"/>
                <w:color w:val="000000" w:themeColor="text1"/>
              </w:rPr>
              <w:t xml:space="preserve">рассчитывается по формуле: количество </w:t>
            </w:r>
            <w:r w:rsidR="00C415D3">
              <w:rPr>
                <w:rFonts w:ascii="Times New Roman" w:hAnsi="Times New Roman"/>
                <w:color w:val="000000" w:themeColor="text1"/>
              </w:rPr>
              <w:t>СМП</w:t>
            </w:r>
            <w:r w:rsidR="006F12BF">
              <w:rPr>
                <w:rFonts w:ascii="Times New Roman" w:hAnsi="Times New Roman"/>
                <w:color w:val="000000" w:themeColor="text1"/>
              </w:rPr>
              <w:t>. зарегистрированных</w:t>
            </w:r>
            <w:r w:rsidR="00C415D3">
              <w:rPr>
                <w:rFonts w:ascii="Times New Roman" w:hAnsi="Times New Roman"/>
                <w:color w:val="000000" w:themeColor="text1"/>
              </w:rPr>
              <w:t xml:space="preserve"> в реестре</w:t>
            </w:r>
            <w:r w:rsidR="006F12BF">
              <w:rPr>
                <w:rFonts w:ascii="Times New Roman" w:hAnsi="Times New Roman"/>
                <w:color w:val="000000" w:themeColor="text1"/>
              </w:rPr>
              <w:t xml:space="preserve"> налоговой инспекцией</w:t>
            </w:r>
            <w:r w:rsidR="00B218E6" w:rsidRPr="00F72752">
              <w:rPr>
                <w:rFonts w:ascii="Times New Roman" w:hAnsi="Times New Roman"/>
                <w:color w:val="000000" w:themeColor="text1"/>
              </w:rPr>
              <w:t xml:space="preserve"> </w:t>
            </w:r>
            <w:r w:rsidR="002F185E" w:rsidRPr="00F72752">
              <w:rPr>
                <w:rFonts w:ascii="Times New Roman" w:hAnsi="Times New Roman"/>
                <w:color w:val="000000" w:themeColor="text1"/>
              </w:rPr>
              <w:t>на начало года</w:t>
            </w:r>
            <w:r w:rsidR="006F12BF">
              <w:rPr>
                <w:rFonts w:ascii="Times New Roman" w:hAnsi="Times New Roman"/>
                <w:color w:val="000000" w:themeColor="text1"/>
              </w:rPr>
              <w:t xml:space="preserve"> (на 10.01)</w:t>
            </w:r>
            <w:r w:rsidR="002F185E" w:rsidRPr="00F72752">
              <w:rPr>
                <w:rFonts w:ascii="Times New Roman" w:hAnsi="Times New Roman"/>
                <w:color w:val="000000" w:themeColor="text1"/>
              </w:rPr>
              <w:t xml:space="preserve"> </w:t>
            </w:r>
            <w:r w:rsidR="00F72752" w:rsidRPr="00F72752">
              <w:rPr>
                <w:rFonts w:ascii="Times New Roman" w:hAnsi="Times New Roman"/>
                <w:color w:val="000000" w:themeColor="text1"/>
              </w:rPr>
              <w:t>прибавляем 2 ед. (среднее увеличение  количества СМП в районе</w:t>
            </w:r>
            <w:r w:rsidR="006F12BF">
              <w:rPr>
                <w:rFonts w:ascii="Times New Roman" w:hAnsi="Times New Roman"/>
                <w:color w:val="000000" w:themeColor="text1"/>
              </w:rPr>
              <w:t xml:space="preserve"> в год</w:t>
            </w:r>
            <w:r w:rsidR="00F72752" w:rsidRPr="00F72752">
              <w:rPr>
                <w:rFonts w:ascii="Times New Roman" w:hAnsi="Times New Roman"/>
                <w:color w:val="000000" w:themeColor="text1"/>
              </w:rPr>
              <w:t>)</w:t>
            </w:r>
            <w:r w:rsidR="009D0BDF">
              <w:rPr>
                <w:rFonts w:ascii="Times New Roman" w:hAnsi="Times New Roman"/>
                <w:color w:val="000000" w:themeColor="text1"/>
              </w:rPr>
              <w:t>;</w:t>
            </w:r>
          </w:p>
          <w:p w:rsidR="009D0BDF" w:rsidRPr="00F72752" w:rsidRDefault="009D0BDF" w:rsidP="00A61553">
            <w:pPr>
              <w:jc w:val="both"/>
              <w:rPr>
                <w:rFonts w:ascii="Times New Roman" w:hAnsi="Times New Roman" w:cs="Times New Roman"/>
                <w:color w:val="000000" w:themeColor="text1"/>
              </w:rPr>
            </w:pPr>
            <w:r>
              <w:rPr>
                <w:rFonts w:ascii="Times New Roman" w:hAnsi="Times New Roman"/>
                <w:color w:val="000000" w:themeColor="text1"/>
              </w:rPr>
              <w:t xml:space="preserve">8.«Численность </w:t>
            </w:r>
            <w:proofErr w:type="gramStart"/>
            <w:r>
              <w:rPr>
                <w:rFonts w:ascii="Times New Roman" w:hAnsi="Times New Roman"/>
                <w:color w:val="000000" w:themeColor="text1"/>
              </w:rPr>
              <w:t>занятых</w:t>
            </w:r>
            <w:proofErr w:type="gramEnd"/>
            <w:r>
              <w:rPr>
                <w:rFonts w:ascii="Times New Roman" w:hAnsi="Times New Roman"/>
                <w:color w:val="000000" w:themeColor="text1"/>
              </w:rPr>
              <w:t xml:space="preserve"> в сфере малого и среднего предпринимательства, включая индивидуальных </w:t>
            </w:r>
            <w:r>
              <w:rPr>
                <w:rFonts w:ascii="Times New Roman" w:hAnsi="Times New Roman"/>
                <w:color w:val="000000" w:themeColor="text1"/>
              </w:rPr>
              <w:lastRenderedPageBreak/>
              <w:t>предпринимателей» рассчитывается по формуле:</w:t>
            </w:r>
            <w:r w:rsidR="00C415D3">
              <w:rPr>
                <w:rFonts w:ascii="Times New Roman" w:hAnsi="Times New Roman"/>
                <w:color w:val="000000" w:themeColor="text1"/>
              </w:rPr>
              <w:t xml:space="preserve"> </w:t>
            </w:r>
            <w:r w:rsidR="00945BC2">
              <w:rPr>
                <w:rFonts w:ascii="Times New Roman" w:hAnsi="Times New Roman"/>
                <w:color w:val="000000" w:themeColor="text1"/>
              </w:rPr>
              <w:t xml:space="preserve">численность занятых в сфере малого и среднего предпринимательства, включая индивидуальных предпринимателей </w:t>
            </w:r>
            <w:r w:rsidR="000F4958">
              <w:rPr>
                <w:rFonts w:ascii="Times New Roman" w:hAnsi="Times New Roman"/>
                <w:color w:val="000000" w:themeColor="text1"/>
              </w:rPr>
              <w:t xml:space="preserve">на конец предшествующего </w:t>
            </w:r>
            <w:r w:rsidR="008A4FAC">
              <w:rPr>
                <w:rFonts w:ascii="Times New Roman" w:hAnsi="Times New Roman"/>
                <w:color w:val="000000" w:themeColor="text1"/>
              </w:rPr>
              <w:t xml:space="preserve"> года</w:t>
            </w:r>
            <w:r w:rsidR="000F4958">
              <w:rPr>
                <w:rFonts w:ascii="Times New Roman" w:hAnsi="Times New Roman"/>
                <w:color w:val="000000" w:themeColor="text1"/>
              </w:rPr>
              <w:t xml:space="preserve"> умноженное на 2 процента (средне годовой  показатель увеличения численности занятых в СМП</w:t>
            </w:r>
            <w:r w:rsidR="008A4FAC">
              <w:rPr>
                <w:rFonts w:ascii="Times New Roman" w:hAnsi="Times New Roman"/>
                <w:color w:val="000000" w:themeColor="text1"/>
              </w:rPr>
              <w:t xml:space="preserve"> </w:t>
            </w:r>
            <w:r w:rsidR="000F4958">
              <w:rPr>
                <w:rFonts w:ascii="Times New Roman" w:hAnsi="Times New Roman"/>
                <w:color w:val="000000" w:themeColor="text1"/>
              </w:rPr>
              <w:t>по району)</w:t>
            </w:r>
            <w:r w:rsidR="00CB31B4">
              <w:rPr>
                <w:rFonts w:ascii="Times New Roman" w:hAnsi="Times New Roman"/>
                <w:color w:val="000000" w:themeColor="text1"/>
              </w:rPr>
              <w:t>.</w:t>
            </w:r>
          </w:p>
        </w:tc>
      </w:tr>
      <w:tr w:rsidR="00C41F3B" w:rsidRPr="00232385" w:rsidTr="00741214">
        <w:tc>
          <w:tcPr>
            <w:tcW w:w="500" w:type="dxa"/>
            <w:tcMar>
              <w:top w:w="0" w:type="dxa"/>
              <w:left w:w="28" w:type="dxa"/>
              <w:bottom w:w="0" w:type="dxa"/>
              <w:right w:w="28" w:type="dxa"/>
            </w:tcMar>
          </w:tcPr>
          <w:p w:rsidR="00C41F3B" w:rsidRPr="0010496C" w:rsidRDefault="00D33200" w:rsidP="00D33200">
            <w:pPr>
              <w:jc w:val="center"/>
              <w:rPr>
                <w:rFonts w:ascii="Times New Roman" w:hAnsi="Times New Roman"/>
              </w:rPr>
            </w:pPr>
            <w:r>
              <w:rPr>
                <w:rFonts w:ascii="Times New Roman" w:hAnsi="Times New Roman"/>
              </w:rPr>
              <w:lastRenderedPageBreak/>
              <w:t>2</w:t>
            </w:r>
            <w:r w:rsidR="00C41F3B" w:rsidRPr="0010496C">
              <w:rPr>
                <w:rFonts w:ascii="Times New Roman" w:hAnsi="Times New Roman"/>
              </w:rPr>
              <w:t>.</w:t>
            </w:r>
          </w:p>
        </w:tc>
        <w:tc>
          <w:tcPr>
            <w:tcW w:w="2227" w:type="dxa"/>
            <w:tcMar>
              <w:top w:w="0" w:type="dxa"/>
              <w:left w:w="28" w:type="dxa"/>
              <w:bottom w:w="0" w:type="dxa"/>
              <w:right w:w="28" w:type="dxa"/>
            </w:tcMar>
          </w:tcPr>
          <w:p w:rsidR="00C41F3B" w:rsidRPr="00434960" w:rsidRDefault="00C41F3B" w:rsidP="00CB31B4">
            <w:pPr>
              <w:rPr>
                <w:rFonts w:ascii="Times New Roman" w:hAnsi="Times New Roman"/>
                <w:color w:val="000000" w:themeColor="text1"/>
              </w:rPr>
            </w:pPr>
            <w:r w:rsidRPr="00434960">
              <w:rPr>
                <w:rFonts w:ascii="Times New Roman" w:hAnsi="Times New Roman"/>
                <w:color w:val="000000" w:themeColor="text1"/>
              </w:rPr>
              <w:t xml:space="preserve">Повышение уровня информирования субъектов предпринимательства </w:t>
            </w:r>
          </w:p>
        </w:tc>
        <w:tc>
          <w:tcPr>
            <w:tcW w:w="2835" w:type="dxa"/>
            <w:gridSpan w:val="2"/>
            <w:tcMar>
              <w:top w:w="0" w:type="dxa"/>
              <w:left w:w="28" w:type="dxa"/>
              <w:bottom w:w="0" w:type="dxa"/>
              <w:right w:w="28" w:type="dxa"/>
            </w:tcMar>
          </w:tcPr>
          <w:p w:rsidR="00C41F3B" w:rsidRDefault="00C41F3B" w:rsidP="00C41F3B">
            <w:pPr>
              <w:pStyle w:val="ConsPlusNormal"/>
              <w:tabs>
                <w:tab w:val="left" w:pos="993"/>
              </w:tabs>
              <w:jc w:val="both"/>
              <w:rPr>
                <w:rFonts w:ascii="Times New Roman" w:hAnsi="Times New Roman"/>
              </w:rPr>
            </w:pPr>
            <w:r w:rsidRPr="00073C67">
              <w:rPr>
                <w:rFonts w:ascii="Times New Roman" w:hAnsi="Times New Roman"/>
              </w:rPr>
              <w:t>Обеспечение функционирования раздела «Малое предпринимательство» на официальном сайте администрации Ханты-Мансийского района, включая ведение Реестра Субъектов – получателей поддержки</w:t>
            </w:r>
            <w:r>
              <w:rPr>
                <w:rFonts w:ascii="Times New Roman" w:hAnsi="Times New Roman"/>
              </w:rPr>
              <w:t>;</w:t>
            </w:r>
          </w:p>
          <w:p w:rsidR="00C41F3B" w:rsidRDefault="00C41F3B" w:rsidP="00C41F3B">
            <w:pPr>
              <w:pStyle w:val="ConsPlusNormal"/>
              <w:tabs>
                <w:tab w:val="left" w:pos="993"/>
              </w:tabs>
              <w:jc w:val="both"/>
              <w:rPr>
                <w:rFonts w:ascii="Times New Roman" w:hAnsi="Times New Roman"/>
              </w:rPr>
            </w:pPr>
            <w:r w:rsidRPr="00073C67">
              <w:rPr>
                <w:rFonts w:ascii="Times New Roman" w:hAnsi="Times New Roman"/>
              </w:rPr>
              <w:t>Координация деятельности Совета по развитию малого и среднего предпринимательства при администрации Ханты-Мансийского района</w:t>
            </w:r>
            <w:r>
              <w:rPr>
                <w:rFonts w:ascii="Times New Roman" w:hAnsi="Times New Roman"/>
              </w:rPr>
              <w:t>;</w:t>
            </w:r>
          </w:p>
          <w:p w:rsidR="00C41F3B" w:rsidRPr="00212215" w:rsidRDefault="00C41F3B" w:rsidP="00C41F3B">
            <w:pPr>
              <w:pStyle w:val="ConsPlusNormal"/>
              <w:tabs>
                <w:tab w:val="left" w:pos="993"/>
              </w:tabs>
              <w:jc w:val="both"/>
              <w:rPr>
                <w:rFonts w:ascii="Times New Roman" w:hAnsi="Times New Roman" w:cs="Times New Roman"/>
                <w:color w:val="000000" w:themeColor="text1"/>
                <w:szCs w:val="22"/>
              </w:rPr>
            </w:pPr>
            <w:r>
              <w:rPr>
                <w:rFonts w:ascii="Times New Roman" w:hAnsi="Times New Roman"/>
              </w:rPr>
              <w:t>Предоставление информационно-консультационной поддержки субъектам малого и среднего предпринимательства МАУ «ОМЦ», в рамках муниципального задания</w:t>
            </w:r>
          </w:p>
        </w:tc>
        <w:tc>
          <w:tcPr>
            <w:tcW w:w="3544" w:type="dxa"/>
            <w:tcMar>
              <w:top w:w="0" w:type="dxa"/>
              <w:left w:w="28" w:type="dxa"/>
              <w:bottom w:w="0" w:type="dxa"/>
              <w:right w:w="28" w:type="dxa"/>
            </w:tcMar>
          </w:tcPr>
          <w:p w:rsidR="00C41F3B" w:rsidRPr="002B477C" w:rsidRDefault="00C41F3B" w:rsidP="00C41F3B">
            <w:pPr>
              <w:jc w:val="both"/>
              <w:rPr>
                <w:rFonts w:ascii="Times New Roman" w:eastAsia="Calibri" w:hAnsi="Times New Roman" w:cs="Times New Roman"/>
              </w:rPr>
            </w:pPr>
            <w:r>
              <w:rPr>
                <w:rFonts w:ascii="Times New Roman" w:hAnsi="Times New Roman" w:cs="Times New Roman"/>
              </w:rPr>
              <w:t>1.Федеральный закон</w:t>
            </w:r>
            <w:r w:rsidRPr="002B477C">
              <w:rPr>
                <w:rFonts w:ascii="Times New Roman" w:hAnsi="Times New Roman" w:cs="Times New Roman"/>
              </w:rPr>
              <w:t xml:space="preserve"> от 24 июля 2007 года № 209-ФЗ «О развитии малого и среднего предпринимательства в Российской Федерации»</w:t>
            </w:r>
            <w:r>
              <w:rPr>
                <w:rFonts w:ascii="Times New Roman" w:hAnsi="Times New Roman" w:cs="Times New Roman"/>
              </w:rPr>
              <w:t>;</w:t>
            </w:r>
          </w:p>
          <w:p w:rsidR="00C41F3B" w:rsidRPr="00BA135F" w:rsidRDefault="00C41F3B" w:rsidP="00C41F3B">
            <w:pPr>
              <w:jc w:val="both"/>
              <w:rPr>
                <w:rFonts w:ascii="Times New Roman" w:eastAsia="Calibri" w:hAnsi="Times New Roman" w:cs="Times New Roman"/>
                <w:bCs/>
              </w:rPr>
            </w:pPr>
            <w:r>
              <w:rPr>
                <w:rFonts w:ascii="Times New Roman" w:eastAsia="Calibri" w:hAnsi="Times New Roman" w:cs="Times New Roman"/>
                <w:bCs/>
              </w:rPr>
              <w:t xml:space="preserve">2. </w:t>
            </w:r>
            <w:r w:rsidRPr="00BA135F">
              <w:rPr>
                <w:rFonts w:ascii="Times New Roman" w:eastAsia="Calibri" w:hAnsi="Times New Roman" w:cs="Times New Roman"/>
                <w:bCs/>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41F3B" w:rsidRPr="001B08E3" w:rsidRDefault="00C41F3B" w:rsidP="00C41F3B">
            <w:pPr>
              <w:jc w:val="both"/>
              <w:rPr>
                <w:rFonts w:ascii="Times New Roman" w:hAnsi="Times New Roman" w:cs="Times New Roman"/>
              </w:rPr>
            </w:pPr>
            <w:r>
              <w:rPr>
                <w:rFonts w:ascii="Times New Roman" w:eastAsia="Calibri" w:hAnsi="Times New Roman"/>
              </w:rPr>
              <w:t>3</w:t>
            </w:r>
            <w:r w:rsidRPr="001B08E3">
              <w:rPr>
                <w:rFonts w:ascii="Times New Roman" w:eastAsia="Calibri" w:hAnsi="Times New Roman"/>
              </w:rPr>
              <w:t>.</w:t>
            </w:r>
            <w:r w:rsidRPr="001B08E3">
              <w:rPr>
                <w:rFonts w:ascii="Times New Roman" w:hAnsi="Times New Roman" w:cs="Times New Roman"/>
              </w:rPr>
              <w:t>Постановление администрации Ханты-Мансийского района от 21.12.2017 № 373 «Об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w:t>
            </w:r>
          </w:p>
          <w:p w:rsidR="00C41F3B" w:rsidRDefault="00C41F3B" w:rsidP="00C41F3B">
            <w:pPr>
              <w:jc w:val="both"/>
              <w:rPr>
                <w:rFonts w:ascii="Times New Roman" w:hAnsi="Times New Roman" w:cs="Times New Roman"/>
              </w:rPr>
            </w:pPr>
            <w:r>
              <w:rPr>
                <w:rFonts w:ascii="Times New Roman" w:eastAsia="Calibri" w:hAnsi="Times New Roman"/>
              </w:rPr>
              <w:t>4</w:t>
            </w:r>
            <w:r w:rsidRPr="00351D68">
              <w:rPr>
                <w:rFonts w:ascii="Times New Roman" w:eastAsia="Calibri" w:hAnsi="Times New Roman"/>
              </w:rPr>
              <w:t>.</w:t>
            </w:r>
            <w:r w:rsidRPr="00351D68">
              <w:rPr>
                <w:rFonts w:ascii="Times New Roman" w:hAnsi="Times New Roman" w:cs="Times New Roman"/>
              </w:rPr>
              <w:t xml:space="preserve">Постановление администрации Ханты-Мансийского района от 1.04.2016 № 114 «Об утверждении  </w:t>
            </w:r>
            <w:r w:rsidRPr="00351D68">
              <w:rPr>
                <w:rFonts w:ascii="Times New Roman" w:hAnsi="Times New Roman" w:cs="Times New Roman"/>
              </w:rPr>
              <w:lastRenderedPageBreak/>
              <w:t>стандартов качества муниципальных услуг, оказываемых муниципальным автономным учреждением Ханты-Мансийского района «Организационно-методический центр» по муниципальному заданию»</w:t>
            </w:r>
          </w:p>
          <w:p w:rsidR="00C41F3B" w:rsidRDefault="00C41F3B" w:rsidP="00C41F3B">
            <w:pPr>
              <w:jc w:val="both"/>
              <w:rPr>
                <w:rFonts w:ascii="Times New Roman" w:eastAsia="Calibri" w:hAnsi="Times New Roman" w:cs="Times New Roman"/>
              </w:rPr>
            </w:pPr>
            <w:r>
              <w:rPr>
                <w:rFonts w:ascii="Times New Roman" w:eastAsia="Calibri" w:hAnsi="Times New Roman" w:cs="Times New Roman"/>
              </w:rPr>
              <w:t xml:space="preserve">5. </w:t>
            </w:r>
            <w:r w:rsidRPr="00F15635">
              <w:rPr>
                <w:rFonts w:ascii="Times New Roman" w:eastAsia="Calibri" w:hAnsi="Times New Roman" w:cs="Times New Roman"/>
              </w:rPr>
              <w:t>Портфель проектов  «Малый и средний бизнес и поддержка индивидуальной предпринимательской инициативы»</w:t>
            </w:r>
          </w:p>
          <w:p w:rsidR="000A4ABC" w:rsidRDefault="000A4ABC" w:rsidP="000A4ABC">
            <w:pPr>
              <w:jc w:val="both"/>
              <w:rPr>
                <w:rFonts w:ascii="Times New Roman" w:eastAsia="Calibri" w:hAnsi="Times New Roman"/>
              </w:rPr>
            </w:pPr>
            <w:r>
              <w:rPr>
                <w:rFonts w:ascii="Times New Roman" w:eastAsia="Calibri" w:hAnsi="Times New Roman" w:cs="Times New Roman"/>
              </w:rPr>
              <w:t>6.</w:t>
            </w:r>
            <w:r w:rsidRPr="000A4ABC">
              <w:rPr>
                <w:rFonts w:ascii="Times New Roman" w:eastAsia="Calibri" w:hAnsi="Times New Roman" w:cs="Times New Roman"/>
              </w:rPr>
              <w:t>Решение Думы Ханты-Мансийского района от 21.09.2018 № 341 «Об утверждении Стратегии социально-экономического развития Ханты-Мансийского района до 2030 года».</w:t>
            </w:r>
          </w:p>
        </w:tc>
        <w:tc>
          <w:tcPr>
            <w:tcW w:w="6520" w:type="dxa"/>
            <w:tcMar>
              <w:top w:w="0" w:type="dxa"/>
              <w:left w:w="28" w:type="dxa"/>
              <w:bottom w:w="0" w:type="dxa"/>
              <w:right w:w="28" w:type="dxa"/>
            </w:tcMar>
          </w:tcPr>
          <w:p w:rsidR="00C41F3B" w:rsidRPr="0056249D" w:rsidRDefault="00C41F3B" w:rsidP="00C41F3B">
            <w:pPr>
              <w:spacing w:after="0" w:line="240" w:lineRule="auto"/>
              <w:ind w:firstLine="55"/>
              <w:jc w:val="both"/>
              <w:rPr>
                <w:rFonts w:ascii="Times New Roman" w:eastAsia="Times New Roman" w:hAnsi="Times New Roman" w:cs="Times New Roman"/>
                <w:lang w:eastAsia="ru-RU"/>
              </w:rPr>
            </w:pPr>
            <w:proofErr w:type="gramStart"/>
            <w:r w:rsidRPr="0056249D">
              <w:rPr>
                <w:rFonts w:ascii="Times New Roman" w:eastAsia="Times New Roman" w:hAnsi="Times New Roman" w:cs="Times New Roman"/>
                <w:lang w:eastAsia="ru-RU"/>
              </w:rPr>
              <w:lastRenderedPageBreak/>
              <w:t>«Количество субъектов малого и среднего предпринимательства, получивших информационно-консультационную поддержку»</w:t>
            </w:r>
            <w:r>
              <w:rPr>
                <w:rFonts w:ascii="Times New Roman" w:eastAsia="Times New Roman" w:hAnsi="Times New Roman" w:cs="Times New Roman"/>
                <w:sz w:val="28"/>
                <w:szCs w:val="28"/>
                <w:lang w:eastAsia="ru-RU"/>
              </w:rPr>
              <w:t xml:space="preserve"> </w:t>
            </w:r>
            <w:r w:rsidRPr="00C41F3B">
              <w:rPr>
                <w:rFonts w:ascii="Times New Roman" w:eastAsia="Times New Roman" w:hAnsi="Times New Roman" w:cs="Times New Roman"/>
                <w:lang w:eastAsia="ru-RU"/>
              </w:rPr>
              <w:t xml:space="preserve">рассчитывается по формуле: </w:t>
            </w:r>
            <w:r w:rsidRPr="00C41F3B">
              <w:rPr>
                <w:rFonts w:ascii="Times New Roman" w:eastAsia="Times New Roman" w:hAnsi="Times New Roman" w:cs="Times New Roman"/>
                <w:color w:val="000000" w:themeColor="text1"/>
                <w:lang w:eastAsia="ru-RU"/>
              </w:rPr>
              <w:t>среднее количество</w:t>
            </w:r>
            <w:r w:rsidRPr="00F72752">
              <w:rPr>
                <w:rFonts w:ascii="Times New Roman" w:eastAsia="Times New Roman" w:hAnsi="Times New Roman" w:cs="Times New Roman"/>
                <w:color w:val="000000" w:themeColor="text1"/>
                <w:lang w:eastAsia="ru-RU"/>
              </w:rPr>
              <w:t xml:space="preserve"> участников по каждому мероприятию за прошедший финансовый год умноженное на количество планируемых мероприятий на очередной финансовый год и прибавить количество получателей информационно-консультационных услуг, установленных в муниципальном задании на очередной финансовый год;</w:t>
            </w:r>
            <w:proofErr w:type="gramEnd"/>
          </w:p>
        </w:tc>
      </w:tr>
      <w:tr w:rsidR="00C41F3B" w:rsidRPr="00232385" w:rsidTr="00993D03">
        <w:tc>
          <w:tcPr>
            <w:tcW w:w="15626" w:type="dxa"/>
            <w:gridSpan w:val="6"/>
            <w:tcMar>
              <w:top w:w="0" w:type="dxa"/>
              <w:left w:w="28" w:type="dxa"/>
              <w:bottom w:w="0" w:type="dxa"/>
              <w:right w:w="28" w:type="dxa"/>
            </w:tcMar>
          </w:tcPr>
          <w:p w:rsidR="00C41F3B" w:rsidRPr="0022060D" w:rsidRDefault="00C41F3B" w:rsidP="00C41F3B">
            <w:pPr>
              <w:jc w:val="both"/>
              <w:rPr>
                <w:rFonts w:ascii="Times New Roman" w:eastAsia="Times New Roman" w:hAnsi="Times New Roman" w:cs="Times New Roman"/>
                <w:sz w:val="24"/>
                <w:szCs w:val="24"/>
                <w:lang w:eastAsia="ru-RU"/>
              </w:rPr>
            </w:pPr>
            <w:r w:rsidRPr="0022060D">
              <w:rPr>
                <w:rFonts w:ascii="Times New Roman" w:eastAsia="Times New Roman" w:hAnsi="Times New Roman"/>
                <w:sz w:val="24"/>
                <w:szCs w:val="24"/>
              </w:rPr>
              <w:lastRenderedPageBreak/>
              <w:t>Задача</w:t>
            </w:r>
            <w:r w:rsidR="005F2303">
              <w:rPr>
                <w:rFonts w:ascii="Times New Roman" w:eastAsia="Times New Roman" w:hAnsi="Times New Roman"/>
                <w:sz w:val="24"/>
                <w:szCs w:val="24"/>
              </w:rPr>
              <w:t xml:space="preserve"> 2</w:t>
            </w:r>
            <w:r w:rsidRPr="0022060D">
              <w:rPr>
                <w:rFonts w:ascii="Times New Roman" w:eastAsia="Times New Roman" w:hAnsi="Times New Roman"/>
                <w:sz w:val="24"/>
                <w:szCs w:val="24"/>
              </w:rPr>
              <w:t>: Имущественная поддержка субъектов малого</w:t>
            </w:r>
            <w:r>
              <w:rPr>
                <w:rFonts w:ascii="Times New Roman" w:eastAsia="Times New Roman" w:hAnsi="Times New Roman"/>
                <w:sz w:val="24"/>
                <w:szCs w:val="24"/>
              </w:rPr>
              <w:t xml:space="preserve"> и среднего предпринимательства</w:t>
            </w:r>
          </w:p>
        </w:tc>
      </w:tr>
      <w:tr w:rsidR="00C41F3B" w:rsidRPr="00696800" w:rsidTr="00741214">
        <w:trPr>
          <w:trHeight w:val="529"/>
        </w:trPr>
        <w:tc>
          <w:tcPr>
            <w:tcW w:w="500" w:type="dxa"/>
            <w:tcMar>
              <w:top w:w="0" w:type="dxa"/>
              <w:left w:w="28" w:type="dxa"/>
              <w:bottom w:w="0" w:type="dxa"/>
              <w:right w:w="28" w:type="dxa"/>
            </w:tcMar>
          </w:tcPr>
          <w:p w:rsidR="00C41F3B" w:rsidRPr="0010496C" w:rsidRDefault="00D33200" w:rsidP="00D33200">
            <w:pPr>
              <w:jc w:val="center"/>
              <w:rPr>
                <w:rFonts w:ascii="Times New Roman" w:hAnsi="Times New Roman"/>
              </w:rPr>
            </w:pPr>
            <w:r>
              <w:rPr>
                <w:rFonts w:ascii="Times New Roman" w:hAnsi="Times New Roman"/>
              </w:rPr>
              <w:t>1</w:t>
            </w:r>
            <w:r w:rsidR="00C41F3B" w:rsidRPr="0010496C">
              <w:rPr>
                <w:rFonts w:ascii="Times New Roman" w:hAnsi="Times New Roman"/>
              </w:rPr>
              <w:t>.</w:t>
            </w:r>
          </w:p>
        </w:tc>
        <w:tc>
          <w:tcPr>
            <w:tcW w:w="2227" w:type="dxa"/>
            <w:tcMar>
              <w:top w:w="0" w:type="dxa"/>
              <w:left w:w="28" w:type="dxa"/>
              <w:bottom w:w="0" w:type="dxa"/>
              <w:right w:w="28" w:type="dxa"/>
            </w:tcMar>
          </w:tcPr>
          <w:p w:rsidR="00C41F3B" w:rsidRPr="00073C67" w:rsidRDefault="00C41F3B" w:rsidP="00C41F3B">
            <w:pPr>
              <w:rPr>
                <w:rFonts w:ascii="Times New Roman" w:hAnsi="Times New Roman"/>
              </w:rPr>
            </w:pPr>
            <w:r w:rsidRPr="00434960">
              <w:rPr>
                <w:rFonts w:ascii="Times New Roman" w:hAnsi="Times New Roman"/>
                <w:color w:val="000000" w:themeColor="text1"/>
              </w:rPr>
              <w:t xml:space="preserve">Предоставление муниципального имущества в аренду Субъектам предпринимательства </w:t>
            </w:r>
          </w:p>
        </w:tc>
        <w:tc>
          <w:tcPr>
            <w:tcW w:w="2835" w:type="dxa"/>
            <w:gridSpan w:val="2"/>
            <w:tcMar>
              <w:top w:w="0" w:type="dxa"/>
              <w:left w:w="28" w:type="dxa"/>
              <w:bottom w:w="0" w:type="dxa"/>
              <w:right w:w="28" w:type="dxa"/>
            </w:tcMar>
          </w:tcPr>
          <w:p w:rsidR="00C41F3B" w:rsidRPr="009C3522" w:rsidRDefault="00C41F3B" w:rsidP="00C41F3B">
            <w:pPr>
              <w:pStyle w:val="ConsPlusNormal"/>
              <w:rPr>
                <w:rFonts w:ascii="Times New Roman" w:hAnsi="Times New Roman" w:cs="Times New Roman"/>
                <w:szCs w:val="22"/>
              </w:rPr>
            </w:pPr>
            <w:r>
              <w:rPr>
                <w:rFonts w:ascii="Times New Roman" w:hAnsi="Times New Roman" w:cs="Times New Roman"/>
                <w:szCs w:val="22"/>
              </w:rPr>
              <w:t>Предоставление СМП в аренду на льготных условиях муниципального имущества</w:t>
            </w:r>
          </w:p>
        </w:tc>
        <w:tc>
          <w:tcPr>
            <w:tcW w:w="3544" w:type="dxa"/>
            <w:tcMar>
              <w:top w:w="0" w:type="dxa"/>
              <w:left w:w="28" w:type="dxa"/>
              <w:bottom w:w="0" w:type="dxa"/>
              <w:right w:w="28" w:type="dxa"/>
            </w:tcMar>
          </w:tcPr>
          <w:p w:rsidR="00C41F3B" w:rsidRPr="002B477C" w:rsidRDefault="00C41F3B" w:rsidP="00C41F3B">
            <w:pPr>
              <w:jc w:val="both"/>
              <w:rPr>
                <w:rFonts w:ascii="Times New Roman" w:eastAsia="Calibri" w:hAnsi="Times New Roman" w:cs="Times New Roman"/>
              </w:rPr>
            </w:pPr>
            <w:r>
              <w:rPr>
                <w:rFonts w:ascii="Times New Roman" w:hAnsi="Times New Roman" w:cs="Times New Roman"/>
              </w:rPr>
              <w:t>1.Федеральный закон</w:t>
            </w:r>
            <w:r w:rsidRPr="002B477C">
              <w:rPr>
                <w:rFonts w:ascii="Times New Roman" w:hAnsi="Times New Roman" w:cs="Times New Roman"/>
              </w:rPr>
              <w:t xml:space="preserve"> от 24 июля 2007 года № 209-ФЗ «О развитии малого и среднего предпринимательства в Российской Федерации»</w:t>
            </w:r>
            <w:r>
              <w:rPr>
                <w:rFonts w:ascii="Times New Roman" w:hAnsi="Times New Roman" w:cs="Times New Roman"/>
              </w:rPr>
              <w:t>;</w:t>
            </w:r>
          </w:p>
          <w:p w:rsidR="00C41F3B" w:rsidRDefault="00C41F3B" w:rsidP="00C41F3B">
            <w:pPr>
              <w:pStyle w:val="a3"/>
              <w:ind w:firstLine="55"/>
              <w:jc w:val="both"/>
              <w:rPr>
                <w:rFonts w:ascii="Times New Roman" w:eastAsia="Calibri" w:hAnsi="Times New Roman"/>
                <w:bCs/>
              </w:rPr>
            </w:pPr>
            <w:r>
              <w:rPr>
                <w:rFonts w:ascii="Times New Roman" w:eastAsia="Calibri" w:hAnsi="Times New Roman"/>
                <w:lang w:eastAsia="en-US"/>
              </w:rPr>
              <w:t xml:space="preserve">2. </w:t>
            </w:r>
            <w:r w:rsidRPr="00BA135F">
              <w:rPr>
                <w:rFonts w:ascii="Times New Roman" w:eastAsia="Calibri" w:hAnsi="Times New Roman"/>
                <w:bCs/>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r>
              <w:rPr>
                <w:rFonts w:ascii="Times New Roman" w:eastAsia="Calibri" w:hAnsi="Times New Roman"/>
                <w:bCs/>
              </w:rPr>
              <w:t>;</w:t>
            </w:r>
          </w:p>
          <w:p w:rsidR="00322BAA" w:rsidRDefault="00322BAA" w:rsidP="00C41F3B">
            <w:pPr>
              <w:pStyle w:val="a3"/>
              <w:ind w:firstLine="55"/>
              <w:jc w:val="both"/>
              <w:rPr>
                <w:rFonts w:ascii="Times New Roman" w:eastAsia="Calibri" w:hAnsi="Times New Roman"/>
                <w:bCs/>
              </w:rPr>
            </w:pPr>
          </w:p>
          <w:p w:rsidR="00322BAA" w:rsidRPr="00322BAA" w:rsidRDefault="00C41F3B" w:rsidP="00322BAA">
            <w:pPr>
              <w:pStyle w:val="a3"/>
              <w:jc w:val="both"/>
              <w:rPr>
                <w:rFonts w:ascii="Times New Roman" w:hAnsi="Times New Roman"/>
              </w:rPr>
            </w:pPr>
            <w:r>
              <w:rPr>
                <w:rFonts w:ascii="Times New Roman" w:hAnsi="Times New Roman"/>
              </w:rPr>
              <w:lastRenderedPageBreak/>
              <w:t>3.</w:t>
            </w:r>
            <w:r w:rsidR="00322BAA">
              <w:rPr>
                <w:rFonts w:ascii="Times New Roman" w:hAnsi="Times New Roman"/>
              </w:rPr>
              <w:t>П</w:t>
            </w:r>
            <w:r w:rsidR="00322BAA" w:rsidRPr="00595D2D">
              <w:rPr>
                <w:rFonts w:ascii="Times New Roman" w:hAnsi="Times New Roman"/>
              </w:rPr>
              <w:t xml:space="preserve">остановление </w:t>
            </w:r>
            <w:r w:rsidR="00322BAA">
              <w:rPr>
                <w:rFonts w:ascii="Times New Roman" w:hAnsi="Times New Roman"/>
              </w:rPr>
              <w:t xml:space="preserve">администрации Ханты-Мансийского района от 25.11.2014 № 330 </w:t>
            </w:r>
            <w:r w:rsidR="00322BAA" w:rsidRPr="00322BAA">
              <w:rPr>
                <w:rFonts w:ascii="Times New Roman" w:hAnsi="Times New Roman"/>
              </w:rPr>
              <w:t xml:space="preserve">«Об утверждении перечня имущества, находящегося в муниципальной собственности Ханты-Мансийского района, свободного от прав третьих лиц </w:t>
            </w:r>
          </w:p>
          <w:p w:rsidR="00322BAA" w:rsidRPr="00322BAA" w:rsidRDefault="00322BAA" w:rsidP="00322BAA">
            <w:pPr>
              <w:pStyle w:val="a3"/>
              <w:jc w:val="both"/>
              <w:rPr>
                <w:rFonts w:ascii="Times New Roman" w:hAnsi="Times New Roman"/>
              </w:rPr>
            </w:pPr>
            <w:proofErr w:type="gramStart"/>
            <w:r w:rsidRPr="00322BAA">
              <w:rPr>
                <w:rFonts w:ascii="Times New Roman" w:hAnsi="Times New Roman"/>
              </w:rPr>
              <w:t xml:space="preserve">(за исключением имущественных прав субъектов малого и среднего </w:t>
            </w:r>
            <w:proofErr w:type="gramEnd"/>
          </w:p>
          <w:p w:rsidR="00322BAA" w:rsidRPr="00322BAA" w:rsidRDefault="00322BAA" w:rsidP="00322BAA">
            <w:pPr>
              <w:pStyle w:val="a3"/>
              <w:jc w:val="both"/>
              <w:rPr>
                <w:rFonts w:ascii="Times New Roman" w:hAnsi="Times New Roman"/>
              </w:rPr>
            </w:pPr>
            <w:r w:rsidRPr="00322BAA">
              <w:rPr>
                <w:rFonts w:ascii="Times New Roman" w:hAnsi="Times New Roman"/>
              </w:rPr>
              <w:t xml:space="preserve">предпринимательства), предназначенного для предоставления во владение </w:t>
            </w:r>
          </w:p>
          <w:p w:rsidR="00322BAA" w:rsidRPr="00322BAA" w:rsidRDefault="00322BAA" w:rsidP="00322BAA">
            <w:pPr>
              <w:pStyle w:val="a3"/>
              <w:jc w:val="both"/>
              <w:rPr>
                <w:rFonts w:ascii="Times New Roman" w:hAnsi="Times New Roman"/>
              </w:rPr>
            </w:pPr>
            <w:r w:rsidRPr="00322BAA">
              <w:rPr>
                <w:rFonts w:ascii="Times New Roman" w:hAnsi="Times New Roman"/>
              </w:rPr>
              <w:t>и (или) пользование субъектам малого и среднего предпринимательства»</w:t>
            </w:r>
            <w:r>
              <w:rPr>
                <w:rFonts w:ascii="Times New Roman" w:hAnsi="Times New Roman"/>
              </w:rPr>
              <w:t>;</w:t>
            </w:r>
          </w:p>
          <w:p w:rsidR="00322BAA" w:rsidRDefault="00322BAA" w:rsidP="00322BAA">
            <w:pPr>
              <w:spacing w:after="0"/>
              <w:rPr>
                <w:rFonts w:ascii="Times New Roman" w:hAnsi="Times New Roman" w:cs="Times New Roman"/>
              </w:rPr>
            </w:pPr>
          </w:p>
          <w:p w:rsidR="00322BAA" w:rsidRPr="00322BAA" w:rsidRDefault="00322BAA" w:rsidP="00322BAA">
            <w:pPr>
              <w:spacing w:after="0"/>
              <w:rPr>
                <w:rFonts w:ascii="Times New Roman" w:eastAsia="Calibri" w:hAnsi="Times New Roman" w:cs="Times New Roman"/>
              </w:rPr>
            </w:pPr>
            <w:r>
              <w:rPr>
                <w:rFonts w:ascii="Times New Roman" w:hAnsi="Times New Roman" w:cs="Times New Roman"/>
              </w:rPr>
              <w:t>4. П</w:t>
            </w:r>
            <w:r w:rsidRPr="00595D2D">
              <w:rPr>
                <w:rFonts w:ascii="Times New Roman" w:hAnsi="Times New Roman" w:cs="Times New Roman"/>
              </w:rPr>
              <w:t xml:space="preserve">остановление </w:t>
            </w:r>
            <w:r>
              <w:rPr>
                <w:rFonts w:ascii="Times New Roman" w:hAnsi="Times New Roman" w:cs="Times New Roman"/>
              </w:rPr>
              <w:t>администрации Ханты-Мансийского района от 02.09.2016 № 266 «</w:t>
            </w:r>
            <w:r w:rsidRPr="00322BAA">
              <w:rPr>
                <w:rFonts w:ascii="Times New Roman" w:eastAsia="Calibri" w:hAnsi="Times New Roman" w:cs="Times New Roman"/>
              </w:rPr>
              <w:t xml:space="preserve">Об утверждении Правил оказания </w:t>
            </w:r>
          </w:p>
          <w:p w:rsidR="00322BAA" w:rsidRPr="00322BAA" w:rsidRDefault="00322BAA" w:rsidP="00322BAA">
            <w:pPr>
              <w:spacing w:after="0"/>
              <w:rPr>
                <w:rFonts w:ascii="Times New Roman" w:eastAsia="Calibri" w:hAnsi="Times New Roman" w:cs="Times New Roman"/>
              </w:rPr>
            </w:pPr>
            <w:r w:rsidRPr="00322BAA">
              <w:rPr>
                <w:rFonts w:ascii="Times New Roman" w:eastAsia="Calibri" w:hAnsi="Times New Roman" w:cs="Times New Roman"/>
              </w:rPr>
              <w:t xml:space="preserve">имущественной поддержки </w:t>
            </w:r>
          </w:p>
          <w:p w:rsidR="00322BAA" w:rsidRPr="00322BAA" w:rsidRDefault="00322BAA" w:rsidP="00322BAA">
            <w:pPr>
              <w:spacing w:after="0"/>
              <w:rPr>
                <w:rFonts w:ascii="Times New Roman" w:eastAsia="Calibri" w:hAnsi="Times New Roman" w:cs="Times New Roman"/>
              </w:rPr>
            </w:pPr>
            <w:r w:rsidRPr="00322BAA">
              <w:rPr>
                <w:rFonts w:ascii="Times New Roman" w:eastAsia="Calibri" w:hAnsi="Times New Roman" w:cs="Times New Roman"/>
              </w:rPr>
              <w:t xml:space="preserve">субъектам малого и среднего </w:t>
            </w:r>
          </w:p>
          <w:p w:rsidR="00322BAA" w:rsidRPr="00322BAA" w:rsidRDefault="00322BAA" w:rsidP="00322BAA">
            <w:pPr>
              <w:spacing w:after="0"/>
              <w:rPr>
                <w:rFonts w:ascii="Times New Roman" w:eastAsia="Calibri" w:hAnsi="Times New Roman" w:cs="Times New Roman"/>
              </w:rPr>
            </w:pPr>
            <w:r w:rsidRPr="00322BAA">
              <w:rPr>
                <w:rFonts w:ascii="Times New Roman" w:eastAsia="Calibri" w:hAnsi="Times New Roman" w:cs="Times New Roman"/>
              </w:rPr>
              <w:t xml:space="preserve">предпринимательства </w:t>
            </w:r>
          </w:p>
          <w:p w:rsidR="00322BAA" w:rsidRPr="00322BAA" w:rsidRDefault="00322BAA" w:rsidP="00322BAA">
            <w:pPr>
              <w:spacing w:after="0"/>
              <w:rPr>
                <w:rFonts w:ascii="Times New Roman" w:eastAsia="Calibri" w:hAnsi="Times New Roman" w:cs="Times New Roman"/>
              </w:rPr>
            </w:pPr>
            <w:r w:rsidRPr="00322BAA">
              <w:rPr>
                <w:rFonts w:ascii="Times New Roman" w:eastAsia="Calibri" w:hAnsi="Times New Roman" w:cs="Times New Roman"/>
              </w:rPr>
              <w:t>Ханты-Мансийского района</w:t>
            </w:r>
            <w:r>
              <w:rPr>
                <w:rFonts w:ascii="Times New Roman" w:hAnsi="Times New Roman" w:cs="Times New Roman"/>
              </w:rPr>
              <w:t>»;</w:t>
            </w:r>
            <w:r w:rsidRPr="00322BAA">
              <w:rPr>
                <w:rFonts w:ascii="Times New Roman" w:eastAsia="Calibri" w:hAnsi="Times New Roman" w:cs="Times New Roman"/>
              </w:rPr>
              <w:t xml:space="preserve"> </w:t>
            </w:r>
          </w:p>
          <w:p w:rsidR="00322BAA" w:rsidRDefault="00322BAA" w:rsidP="00C41F3B">
            <w:pPr>
              <w:jc w:val="both"/>
              <w:rPr>
                <w:rFonts w:ascii="Times New Roman" w:hAnsi="Times New Roman" w:cs="Times New Roman"/>
              </w:rPr>
            </w:pPr>
            <w:r>
              <w:rPr>
                <w:rFonts w:ascii="Times New Roman" w:hAnsi="Times New Roman" w:cs="Times New Roman"/>
              </w:rPr>
              <w:t xml:space="preserve">  </w:t>
            </w:r>
          </w:p>
          <w:p w:rsidR="00C41F3B" w:rsidRDefault="00322BAA" w:rsidP="00C41F3B">
            <w:pPr>
              <w:jc w:val="both"/>
              <w:rPr>
                <w:rFonts w:ascii="Times New Roman" w:hAnsi="Times New Roman" w:cs="Times New Roman"/>
                <w:bCs/>
              </w:rPr>
            </w:pPr>
            <w:proofErr w:type="gramStart"/>
            <w:r>
              <w:rPr>
                <w:rFonts w:ascii="Times New Roman" w:hAnsi="Times New Roman" w:cs="Times New Roman"/>
              </w:rPr>
              <w:t>5.</w:t>
            </w:r>
            <w:r w:rsidR="00C41F3B">
              <w:rPr>
                <w:rFonts w:ascii="Times New Roman" w:hAnsi="Times New Roman" w:cs="Times New Roman"/>
              </w:rPr>
              <w:t>П</w:t>
            </w:r>
            <w:r w:rsidR="00C41F3B" w:rsidRPr="00595D2D">
              <w:rPr>
                <w:rFonts w:ascii="Times New Roman" w:hAnsi="Times New Roman" w:cs="Times New Roman"/>
              </w:rPr>
              <w:t xml:space="preserve">остановление </w:t>
            </w:r>
            <w:r w:rsidR="00C41F3B">
              <w:rPr>
                <w:rFonts w:ascii="Times New Roman" w:hAnsi="Times New Roman" w:cs="Times New Roman"/>
              </w:rPr>
              <w:t>администрации Ханты-Мансийского района от 05.04.2017 № 87  «</w:t>
            </w:r>
            <w:r w:rsidR="00C41F3B" w:rsidRPr="00595D2D">
              <w:rPr>
                <w:rFonts w:ascii="Times New Roman" w:hAnsi="Times New Roman" w:cs="Times New Roman"/>
              </w:rPr>
              <w:t xml:space="preserve">Об утверждении Правил </w:t>
            </w:r>
            <w:r w:rsidR="00C41F3B" w:rsidRPr="00595D2D">
              <w:rPr>
                <w:rFonts w:ascii="Times New Roman" w:hAnsi="Times New Roman" w:cs="Times New Roman"/>
                <w:bCs/>
              </w:rPr>
              <w:t>формирования, ведения и обязательного опубликования</w:t>
            </w:r>
            <w:r w:rsidR="00C41F3B">
              <w:rPr>
                <w:rFonts w:ascii="Times New Roman" w:hAnsi="Times New Roman" w:cs="Times New Roman"/>
                <w:bCs/>
              </w:rPr>
              <w:t xml:space="preserve"> </w:t>
            </w:r>
            <w:r w:rsidR="00C41F3B" w:rsidRPr="00595D2D">
              <w:rPr>
                <w:rFonts w:ascii="Times New Roman" w:hAnsi="Times New Roman" w:cs="Times New Roman"/>
                <w:bCs/>
              </w:rPr>
              <w:t xml:space="preserve">перечня имущества, </w:t>
            </w:r>
            <w:r w:rsidR="00C41F3B">
              <w:rPr>
                <w:rFonts w:ascii="Times New Roman" w:hAnsi="Times New Roman" w:cs="Times New Roman"/>
                <w:bCs/>
              </w:rPr>
              <w:t>н</w:t>
            </w:r>
            <w:r w:rsidR="00C41F3B" w:rsidRPr="00595D2D">
              <w:rPr>
                <w:rFonts w:ascii="Times New Roman" w:hAnsi="Times New Roman" w:cs="Times New Roman"/>
                <w:bCs/>
              </w:rPr>
              <w:t>аходящегося в муниципальной собственности Ханты-</w:t>
            </w:r>
            <w:r w:rsidR="00C41F3B">
              <w:rPr>
                <w:rFonts w:ascii="Times New Roman" w:hAnsi="Times New Roman" w:cs="Times New Roman"/>
                <w:bCs/>
              </w:rPr>
              <w:t xml:space="preserve">Мансийского </w:t>
            </w:r>
            <w:r w:rsidR="00C41F3B" w:rsidRPr="00595D2D">
              <w:rPr>
                <w:rFonts w:ascii="Times New Roman" w:hAnsi="Times New Roman" w:cs="Times New Roman"/>
                <w:bCs/>
              </w:rPr>
              <w:t xml:space="preserve">района, </w:t>
            </w:r>
            <w:r w:rsidR="00C41F3B" w:rsidRPr="00595D2D">
              <w:rPr>
                <w:rFonts w:ascii="Times New Roman" w:hAnsi="Times New Roman" w:cs="Times New Roman"/>
                <w:bCs/>
              </w:rPr>
              <w:lastRenderedPageBreak/>
              <w:t>свободного от прав третьих лиц</w:t>
            </w:r>
            <w:r w:rsidR="00C41F3B">
              <w:rPr>
                <w:rFonts w:ascii="Times New Roman" w:hAnsi="Times New Roman" w:cs="Times New Roman"/>
                <w:bCs/>
              </w:rPr>
              <w:t xml:space="preserve"> </w:t>
            </w:r>
            <w:r w:rsidR="00C41F3B" w:rsidRPr="00595D2D">
              <w:rPr>
                <w:rFonts w:ascii="Times New Roman" w:hAnsi="Times New Roman" w:cs="Times New Roman"/>
                <w:bCs/>
              </w:rPr>
              <w:t xml:space="preserve">(за исключением имущественных прав субъектов малого и среднего предпринимательства), </w:t>
            </w:r>
            <w:r w:rsidR="00C41F3B">
              <w:rPr>
                <w:rFonts w:ascii="Times New Roman" w:hAnsi="Times New Roman" w:cs="Times New Roman"/>
                <w:bCs/>
              </w:rPr>
              <w:t xml:space="preserve">предназначенного </w:t>
            </w:r>
            <w:r w:rsidR="00C41F3B" w:rsidRPr="00595D2D">
              <w:rPr>
                <w:rFonts w:ascii="Times New Roman" w:hAnsi="Times New Roman" w:cs="Times New Roman"/>
                <w:bCs/>
              </w:rPr>
              <w:t>для предоставления во владение и (или) в пользование субъектам малого и среднего предпринимательства</w:t>
            </w:r>
            <w:r>
              <w:rPr>
                <w:rFonts w:ascii="Times New Roman" w:hAnsi="Times New Roman" w:cs="Times New Roman"/>
                <w:bCs/>
              </w:rPr>
              <w:t>;</w:t>
            </w:r>
            <w:proofErr w:type="gramEnd"/>
          </w:p>
          <w:p w:rsidR="00322BAA" w:rsidRPr="00322BAA" w:rsidRDefault="00322BAA" w:rsidP="002B0CCA">
            <w:pPr>
              <w:widowControl w:val="0"/>
              <w:tabs>
                <w:tab w:val="left" w:pos="0"/>
              </w:tabs>
              <w:autoSpaceDE w:val="0"/>
              <w:autoSpaceDN w:val="0"/>
              <w:adjustRightInd w:val="0"/>
              <w:spacing w:after="0"/>
              <w:jc w:val="both"/>
              <w:rPr>
                <w:rFonts w:ascii="Times New Roman" w:hAnsi="Times New Roman" w:cs="Times New Roman"/>
                <w:bCs/>
              </w:rPr>
            </w:pPr>
            <w:r>
              <w:rPr>
                <w:rFonts w:ascii="Times New Roman" w:hAnsi="Times New Roman" w:cs="Times New Roman"/>
                <w:bCs/>
              </w:rPr>
              <w:t xml:space="preserve">6. </w:t>
            </w:r>
            <w:r w:rsidRPr="00322BAA">
              <w:rPr>
                <w:rFonts w:ascii="Times New Roman" w:hAnsi="Times New Roman" w:cs="Times New Roman"/>
                <w:bCs/>
              </w:rPr>
              <w:t xml:space="preserve">постановление </w:t>
            </w:r>
          </w:p>
          <w:p w:rsidR="00322BAA" w:rsidRPr="00322BAA" w:rsidRDefault="00322BAA" w:rsidP="002B0CCA">
            <w:pPr>
              <w:widowControl w:val="0"/>
              <w:tabs>
                <w:tab w:val="left" w:pos="0"/>
              </w:tabs>
              <w:autoSpaceDE w:val="0"/>
              <w:autoSpaceDN w:val="0"/>
              <w:adjustRightInd w:val="0"/>
              <w:spacing w:after="0"/>
              <w:jc w:val="both"/>
              <w:rPr>
                <w:rFonts w:ascii="Times New Roman" w:hAnsi="Times New Roman" w:cs="Times New Roman"/>
                <w:bCs/>
              </w:rPr>
            </w:pPr>
            <w:r w:rsidRPr="00322BAA">
              <w:rPr>
                <w:rFonts w:ascii="Times New Roman" w:hAnsi="Times New Roman" w:cs="Times New Roman"/>
                <w:bCs/>
              </w:rPr>
              <w:t xml:space="preserve">администрации Ханты-Мансийского района от 14.05.2018 № 154 «Об утверждении </w:t>
            </w:r>
            <w:proofErr w:type="gramStart"/>
            <w:r>
              <w:rPr>
                <w:rFonts w:ascii="Times New Roman" w:hAnsi="Times New Roman" w:cs="Times New Roman"/>
                <w:bCs/>
              </w:rPr>
              <w:t>а</w:t>
            </w:r>
            <w:r w:rsidRPr="00322BAA">
              <w:rPr>
                <w:rFonts w:ascii="Times New Roman" w:hAnsi="Times New Roman" w:cs="Times New Roman"/>
                <w:bCs/>
              </w:rPr>
              <w:t>дминистративных</w:t>
            </w:r>
            <w:proofErr w:type="gramEnd"/>
            <w:r w:rsidRPr="00322BAA">
              <w:rPr>
                <w:rFonts w:ascii="Times New Roman" w:hAnsi="Times New Roman" w:cs="Times New Roman"/>
                <w:bCs/>
              </w:rPr>
              <w:t xml:space="preserve"> </w:t>
            </w:r>
          </w:p>
          <w:p w:rsidR="00322BAA" w:rsidRPr="00322BAA" w:rsidRDefault="00322BAA" w:rsidP="002B0CCA">
            <w:pPr>
              <w:widowControl w:val="0"/>
              <w:tabs>
                <w:tab w:val="left" w:pos="0"/>
              </w:tabs>
              <w:autoSpaceDE w:val="0"/>
              <w:autoSpaceDN w:val="0"/>
              <w:adjustRightInd w:val="0"/>
              <w:spacing w:after="0"/>
              <w:jc w:val="both"/>
              <w:rPr>
                <w:rFonts w:ascii="Times New Roman" w:hAnsi="Times New Roman" w:cs="Times New Roman"/>
                <w:bCs/>
              </w:rPr>
            </w:pPr>
            <w:r w:rsidRPr="00322BAA">
              <w:rPr>
                <w:rFonts w:ascii="Times New Roman" w:hAnsi="Times New Roman" w:cs="Times New Roman"/>
                <w:bCs/>
              </w:rPr>
              <w:t xml:space="preserve">регламентов предоставления </w:t>
            </w:r>
          </w:p>
          <w:p w:rsidR="00322BAA" w:rsidRPr="00322BAA" w:rsidRDefault="00322BAA" w:rsidP="002B0CCA">
            <w:pPr>
              <w:widowControl w:val="0"/>
              <w:tabs>
                <w:tab w:val="left" w:pos="0"/>
              </w:tabs>
              <w:autoSpaceDE w:val="0"/>
              <w:autoSpaceDN w:val="0"/>
              <w:adjustRightInd w:val="0"/>
              <w:spacing w:after="0"/>
              <w:jc w:val="both"/>
              <w:rPr>
                <w:rFonts w:ascii="Times New Roman" w:hAnsi="Times New Roman" w:cs="Times New Roman"/>
                <w:bCs/>
              </w:rPr>
            </w:pPr>
            <w:r w:rsidRPr="00322BAA">
              <w:rPr>
                <w:rFonts w:ascii="Times New Roman" w:hAnsi="Times New Roman" w:cs="Times New Roman"/>
                <w:bCs/>
              </w:rPr>
              <w:t xml:space="preserve">муниципальных услуг в сфере </w:t>
            </w:r>
          </w:p>
          <w:p w:rsidR="00322BAA" w:rsidRDefault="00322BAA" w:rsidP="002B0CCA">
            <w:pPr>
              <w:widowControl w:val="0"/>
              <w:tabs>
                <w:tab w:val="left" w:pos="0"/>
              </w:tabs>
              <w:autoSpaceDE w:val="0"/>
              <w:autoSpaceDN w:val="0"/>
              <w:adjustRightInd w:val="0"/>
              <w:spacing w:after="0"/>
              <w:jc w:val="both"/>
              <w:rPr>
                <w:rFonts w:ascii="Times New Roman" w:hAnsi="Times New Roman" w:cs="Times New Roman"/>
                <w:bCs/>
              </w:rPr>
            </w:pPr>
            <w:r w:rsidRPr="00322BAA">
              <w:rPr>
                <w:rFonts w:ascii="Times New Roman" w:hAnsi="Times New Roman" w:cs="Times New Roman"/>
                <w:bCs/>
              </w:rPr>
              <w:t>имущественных отношений»</w:t>
            </w:r>
            <w:r>
              <w:rPr>
                <w:rFonts w:ascii="Times New Roman" w:hAnsi="Times New Roman" w:cs="Times New Roman"/>
                <w:bCs/>
              </w:rPr>
              <w:t>;</w:t>
            </w:r>
          </w:p>
          <w:p w:rsidR="00705964" w:rsidRPr="00322BAA" w:rsidRDefault="00705964" w:rsidP="002B0CCA">
            <w:pPr>
              <w:widowControl w:val="0"/>
              <w:tabs>
                <w:tab w:val="left" w:pos="0"/>
              </w:tabs>
              <w:autoSpaceDE w:val="0"/>
              <w:autoSpaceDN w:val="0"/>
              <w:adjustRightInd w:val="0"/>
              <w:spacing w:after="0"/>
              <w:jc w:val="both"/>
              <w:rPr>
                <w:rFonts w:ascii="Times New Roman" w:hAnsi="Times New Roman" w:cs="Times New Roman"/>
                <w:bCs/>
              </w:rPr>
            </w:pPr>
          </w:p>
          <w:p w:rsidR="00322BAA" w:rsidRDefault="00705964" w:rsidP="00C41F3B">
            <w:pPr>
              <w:jc w:val="both"/>
              <w:rPr>
                <w:rFonts w:ascii="Times New Roman" w:hAnsi="Times New Roman" w:cs="Times New Roman"/>
                <w:bCs/>
              </w:rPr>
            </w:pPr>
            <w:r>
              <w:rPr>
                <w:rFonts w:ascii="Times New Roman" w:eastAsia="Calibri" w:hAnsi="Times New Roman" w:cs="Times New Roman"/>
              </w:rPr>
              <w:t>7.</w:t>
            </w:r>
            <w:r w:rsidRPr="00755189">
              <w:rPr>
                <w:rFonts w:ascii="Times New Roman" w:eastAsia="Calibri" w:hAnsi="Times New Roman" w:cs="Times New Roman"/>
              </w:rPr>
              <w:t>Решение Думы Ханты-Мансийского района от 21.09.2018 № 341 «Об утверждении Стратегии социально-экономического развития Ханты-Мансийского района до 2030 года».</w:t>
            </w:r>
          </w:p>
          <w:p w:rsidR="00755189" w:rsidRDefault="00705964" w:rsidP="00705964">
            <w:pPr>
              <w:jc w:val="both"/>
              <w:rPr>
                <w:rFonts w:ascii="Times New Roman" w:eastAsia="Calibri" w:hAnsi="Times New Roman"/>
              </w:rPr>
            </w:pPr>
            <w:r>
              <w:rPr>
                <w:rFonts w:ascii="Times New Roman" w:eastAsia="Calibri" w:hAnsi="Times New Roman" w:cs="Times New Roman"/>
              </w:rPr>
              <w:t>8</w:t>
            </w:r>
            <w:r w:rsidR="00C41F3B">
              <w:rPr>
                <w:rFonts w:ascii="Times New Roman" w:eastAsia="Calibri" w:hAnsi="Times New Roman" w:cs="Times New Roman"/>
              </w:rPr>
              <w:t>.</w:t>
            </w:r>
            <w:r w:rsidR="00C41F3B" w:rsidRPr="00F15635">
              <w:rPr>
                <w:rFonts w:ascii="Times New Roman" w:eastAsia="Calibri" w:hAnsi="Times New Roman" w:cs="Times New Roman"/>
              </w:rPr>
              <w:t>Портфель проектов  «Малый и средний бизнес и поддержка индивидуальной предпринимательской инициативы»</w:t>
            </w:r>
          </w:p>
        </w:tc>
        <w:tc>
          <w:tcPr>
            <w:tcW w:w="6520" w:type="dxa"/>
            <w:tcMar>
              <w:top w:w="0" w:type="dxa"/>
              <w:left w:w="28" w:type="dxa"/>
              <w:bottom w:w="0" w:type="dxa"/>
              <w:right w:w="28" w:type="dxa"/>
            </w:tcMar>
          </w:tcPr>
          <w:p w:rsidR="00C41F3B" w:rsidRPr="006E257E" w:rsidRDefault="00C41F3B" w:rsidP="004327C2">
            <w:pPr>
              <w:spacing w:after="0" w:line="240" w:lineRule="auto"/>
              <w:jc w:val="both"/>
              <w:rPr>
                <w:rFonts w:ascii="Times New Roman" w:eastAsia="Times New Roman" w:hAnsi="Times New Roman" w:cs="Times New Roman"/>
                <w:lang w:eastAsia="ru-RU"/>
              </w:rPr>
            </w:pPr>
            <w:r w:rsidRPr="006E257E">
              <w:rPr>
                <w:rFonts w:ascii="Times New Roman" w:eastAsia="Times New Roman" w:hAnsi="Times New Roman" w:cs="Times New Roman"/>
                <w:lang w:eastAsia="ru-RU"/>
              </w:rPr>
              <w:lastRenderedPageBreak/>
              <w:t xml:space="preserve">«Количество субъектов малого и среднего предпринимательства, получивших имущественную поддержку» рассчитывается исходя из количества </w:t>
            </w:r>
            <w:r w:rsidR="004327C2">
              <w:rPr>
                <w:rFonts w:ascii="Times New Roman" w:eastAsia="Times New Roman" w:hAnsi="Times New Roman" w:cs="Times New Roman"/>
                <w:lang w:eastAsia="ru-RU"/>
              </w:rPr>
              <w:t xml:space="preserve">действующих и </w:t>
            </w:r>
            <w:r w:rsidRPr="006E257E">
              <w:rPr>
                <w:rFonts w:ascii="Times New Roman" w:eastAsia="Times New Roman" w:hAnsi="Times New Roman" w:cs="Times New Roman"/>
                <w:lang w:eastAsia="ru-RU"/>
              </w:rPr>
              <w:t xml:space="preserve">заключенных с СМП </w:t>
            </w:r>
            <w:r w:rsidR="004327C2" w:rsidRPr="006E257E">
              <w:rPr>
                <w:rFonts w:ascii="Times New Roman" w:eastAsia="Times New Roman" w:hAnsi="Times New Roman" w:cs="Times New Roman"/>
                <w:lang w:eastAsia="ru-RU"/>
              </w:rPr>
              <w:t>договоров</w:t>
            </w:r>
            <w:r w:rsidR="004327C2">
              <w:rPr>
                <w:rFonts w:ascii="Times New Roman" w:eastAsia="Times New Roman" w:hAnsi="Times New Roman" w:cs="Times New Roman"/>
                <w:lang w:eastAsia="ru-RU"/>
              </w:rPr>
              <w:t xml:space="preserve"> </w:t>
            </w:r>
            <w:r w:rsidRPr="006E257E">
              <w:rPr>
                <w:rFonts w:ascii="Times New Roman" w:eastAsia="Times New Roman" w:hAnsi="Times New Roman" w:cs="Times New Roman"/>
                <w:lang w:eastAsia="ru-RU"/>
              </w:rPr>
              <w:t>за прошедший финансовый год</w:t>
            </w:r>
          </w:p>
        </w:tc>
      </w:tr>
    </w:tbl>
    <w:p w:rsidR="006711CE" w:rsidRPr="00EB40D0" w:rsidRDefault="006711CE" w:rsidP="00FF1906">
      <w:pPr>
        <w:pStyle w:val="ConsPlusNormal"/>
        <w:jc w:val="both"/>
        <w:rPr>
          <w:rFonts w:ascii="Times New Roman" w:hAnsi="Times New Roman" w:cs="Times New Roman"/>
          <w:sz w:val="24"/>
          <w:szCs w:val="24"/>
        </w:rPr>
      </w:pPr>
    </w:p>
    <w:p w:rsidR="0097292C" w:rsidRDefault="0097292C" w:rsidP="0097292C">
      <w:pPr>
        <w:pStyle w:val="a3"/>
        <w:framePr w:hSpace="180" w:wrap="around" w:vAnchor="text" w:hAnchor="margin" w:xAlign="right" w:y="125"/>
        <w:jc w:val="both"/>
        <w:rPr>
          <w:rFonts w:ascii="Times New Roman" w:hAnsi="Times New Roman"/>
          <w:sz w:val="28"/>
          <w:szCs w:val="28"/>
          <w:lang w:eastAsia="en-US"/>
        </w:rPr>
      </w:pPr>
    </w:p>
    <w:p w:rsidR="00741214" w:rsidRDefault="00741214" w:rsidP="00FF1906">
      <w:pPr>
        <w:pStyle w:val="ConsPlusNormal"/>
        <w:jc w:val="right"/>
        <w:outlineLvl w:val="2"/>
        <w:rPr>
          <w:rFonts w:ascii="Times New Roman" w:hAnsi="Times New Roman" w:cs="Times New Roman"/>
          <w:sz w:val="28"/>
          <w:szCs w:val="28"/>
        </w:rPr>
      </w:pPr>
    </w:p>
    <w:p w:rsidR="00741214" w:rsidRDefault="00741214" w:rsidP="00FF1906">
      <w:pPr>
        <w:pStyle w:val="ConsPlusNormal"/>
        <w:jc w:val="right"/>
        <w:outlineLvl w:val="2"/>
        <w:rPr>
          <w:rFonts w:ascii="Times New Roman" w:hAnsi="Times New Roman" w:cs="Times New Roman"/>
          <w:sz w:val="28"/>
          <w:szCs w:val="28"/>
        </w:rPr>
      </w:pPr>
    </w:p>
    <w:p w:rsidR="00741214" w:rsidRDefault="00741214" w:rsidP="00FF1906">
      <w:pPr>
        <w:pStyle w:val="ConsPlusNormal"/>
        <w:jc w:val="right"/>
        <w:outlineLvl w:val="2"/>
        <w:rPr>
          <w:rFonts w:ascii="Times New Roman" w:hAnsi="Times New Roman" w:cs="Times New Roman"/>
          <w:sz w:val="28"/>
          <w:szCs w:val="28"/>
        </w:rPr>
      </w:pPr>
    </w:p>
    <w:p w:rsidR="00741214" w:rsidRDefault="00741214" w:rsidP="00FF1906">
      <w:pPr>
        <w:pStyle w:val="ConsPlusNormal"/>
        <w:jc w:val="right"/>
        <w:outlineLvl w:val="2"/>
        <w:rPr>
          <w:rFonts w:ascii="Times New Roman" w:hAnsi="Times New Roman" w:cs="Times New Roman"/>
          <w:sz w:val="28"/>
          <w:szCs w:val="28"/>
        </w:rPr>
      </w:pPr>
    </w:p>
    <w:p w:rsidR="006711CE" w:rsidRPr="00A03F90" w:rsidRDefault="006711CE" w:rsidP="00FF1906">
      <w:pPr>
        <w:pStyle w:val="ConsPlusNormal"/>
        <w:jc w:val="right"/>
        <w:outlineLvl w:val="2"/>
        <w:rPr>
          <w:rFonts w:ascii="Times New Roman" w:hAnsi="Times New Roman" w:cs="Times New Roman"/>
          <w:sz w:val="28"/>
          <w:szCs w:val="28"/>
        </w:rPr>
      </w:pPr>
      <w:r w:rsidRPr="00A03F90">
        <w:rPr>
          <w:rFonts w:ascii="Times New Roman" w:hAnsi="Times New Roman" w:cs="Times New Roman"/>
          <w:sz w:val="28"/>
          <w:szCs w:val="28"/>
        </w:rPr>
        <w:t>Таблица 5</w:t>
      </w:r>
    </w:p>
    <w:p w:rsidR="006711CE" w:rsidRPr="00EB40D0" w:rsidRDefault="006711CE" w:rsidP="00FF1906">
      <w:pPr>
        <w:pStyle w:val="ConsPlusNormal"/>
        <w:jc w:val="both"/>
        <w:rPr>
          <w:rFonts w:ascii="Times New Roman" w:hAnsi="Times New Roman" w:cs="Times New Roman"/>
          <w:sz w:val="24"/>
          <w:szCs w:val="24"/>
        </w:rPr>
      </w:pPr>
    </w:p>
    <w:p w:rsidR="006711CE" w:rsidRPr="004D08AB" w:rsidRDefault="006711CE" w:rsidP="00FF1906">
      <w:pPr>
        <w:pStyle w:val="ConsPlusNormal"/>
        <w:jc w:val="center"/>
        <w:rPr>
          <w:rFonts w:ascii="Times New Roman" w:hAnsi="Times New Roman" w:cs="Times New Roman"/>
          <w:sz w:val="28"/>
          <w:szCs w:val="28"/>
        </w:rPr>
      </w:pPr>
      <w:r w:rsidRPr="004D08AB">
        <w:rPr>
          <w:rFonts w:ascii="Times New Roman" w:hAnsi="Times New Roman" w:cs="Times New Roman"/>
          <w:sz w:val="28"/>
          <w:szCs w:val="28"/>
        </w:rPr>
        <w:t xml:space="preserve">Сводные показатели </w:t>
      </w:r>
      <w:r w:rsidR="00966AC1" w:rsidRPr="004D08AB">
        <w:rPr>
          <w:rFonts w:ascii="Times New Roman" w:hAnsi="Times New Roman" w:cs="Times New Roman"/>
          <w:sz w:val="28"/>
          <w:szCs w:val="28"/>
        </w:rPr>
        <w:t xml:space="preserve"> муниципальных </w:t>
      </w:r>
      <w:r w:rsidRPr="004D08AB">
        <w:rPr>
          <w:rFonts w:ascii="Times New Roman" w:hAnsi="Times New Roman" w:cs="Times New Roman"/>
          <w:sz w:val="28"/>
          <w:szCs w:val="28"/>
        </w:rPr>
        <w:t>заданий</w:t>
      </w:r>
    </w:p>
    <w:p w:rsidR="006711CE" w:rsidRPr="00EB40D0" w:rsidRDefault="006711CE" w:rsidP="00FF1906">
      <w:pPr>
        <w:pStyle w:val="ConsPlusNormal"/>
        <w:jc w:val="both"/>
        <w:rPr>
          <w:rFonts w:ascii="Times New Roman" w:hAnsi="Times New Roman" w:cs="Times New Roman"/>
          <w:sz w:val="24"/>
          <w:szCs w:val="24"/>
        </w:rPr>
      </w:pPr>
    </w:p>
    <w:tbl>
      <w:tblPr>
        <w:tblW w:w="1559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50"/>
        <w:gridCol w:w="2037"/>
        <w:gridCol w:w="2552"/>
        <w:gridCol w:w="2126"/>
        <w:gridCol w:w="2410"/>
        <w:gridCol w:w="2551"/>
      </w:tblGrid>
      <w:tr w:rsidR="006711CE" w:rsidRPr="00EB40D0" w:rsidTr="00866597">
        <w:tc>
          <w:tcPr>
            <w:tcW w:w="567" w:type="dxa"/>
            <w:vMerge w:val="restart"/>
            <w:tcMar>
              <w:top w:w="0" w:type="dxa"/>
              <w:left w:w="28" w:type="dxa"/>
              <w:bottom w:w="0" w:type="dxa"/>
              <w:right w:w="28" w:type="dxa"/>
            </w:tcMar>
          </w:tcPr>
          <w:p w:rsidR="00B822D7" w:rsidRDefault="007C1CB9" w:rsidP="00FF190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711CE" w:rsidRPr="00EB40D0">
              <w:rPr>
                <w:rFonts w:ascii="Times New Roman" w:hAnsi="Times New Roman" w:cs="Times New Roman"/>
                <w:sz w:val="24"/>
                <w:szCs w:val="24"/>
              </w:rPr>
              <w:t xml:space="preserve"> </w:t>
            </w:r>
          </w:p>
          <w:p w:rsidR="006711CE" w:rsidRPr="00EB40D0" w:rsidRDefault="006711CE" w:rsidP="00FF1906">
            <w:pPr>
              <w:pStyle w:val="ConsPlusNormal"/>
              <w:jc w:val="center"/>
              <w:rPr>
                <w:rFonts w:ascii="Times New Roman" w:hAnsi="Times New Roman" w:cs="Times New Roman"/>
                <w:sz w:val="24"/>
                <w:szCs w:val="24"/>
              </w:rPr>
            </w:pPr>
            <w:proofErr w:type="gramStart"/>
            <w:r w:rsidRPr="00EB40D0">
              <w:rPr>
                <w:rFonts w:ascii="Times New Roman" w:hAnsi="Times New Roman" w:cs="Times New Roman"/>
                <w:sz w:val="24"/>
                <w:szCs w:val="24"/>
              </w:rPr>
              <w:t>п</w:t>
            </w:r>
            <w:proofErr w:type="gramEnd"/>
            <w:r w:rsidRPr="00EB40D0">
              <w:rPr>
                <w:rFonts w:ascii="Times New Roman" w:hAnsi="Times New Roman" w:cs="Times New Roman"/>
                <w:sz w:val="24"/>
                <w:szCs w:val="24"/>
              </w:rPr>
              <w:t>/п</w:t>
            </w:r>
          </w:p>
        </w:tc>
        <w:tc>
          <w:tcPr>
            <w:tcW w:w="3350" w:type="dxa"/>
            <w:vMerge w:val="restart"/>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 xml:space="preserve">Наименование </w:t>
            </w:r>
            <w:r w:rsidR="00966AC1" w:rsidRPr="00EB40D0">
              <w:rPr>
                <w:rFonts w:ascii="Times New Roman" w:hAnsi="Times New Roman" w:cs="Times New Roman"/>
                <w:sz w:val="24"/>
                <w:szCs w:val="24"/>
              </w:rPr>
              <w:t xml:space="preserve">муниципальных </w:t>
            </w:r>
            <w:r w:rsidRPr="00EB40D0">
              <w:rPr>
                <w:rFonts w:ascii="Times New Roman" w:hAnsi="Times New Roman" w:cs="Times New Roman"/>
                <w:sz w:val="24"/>
                <w:szCs w:val="24"/>
              </w:rPr>
              <w:t xml:space="preserve"> услуг (работ)</w:t>
            </w:r>
          </w:p>
        </w:tc>
        <w:tc>
          <w:tcPr>
            <w:tcW w:w="2037" w:type="dxa"/>
            <w:vMerge w:val="restart"/>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proofErr w:type="spellStart"/>
            <w:proofErr w:type="gramStart"/>
            <w:r w:rsidRPr="00EB40D0">
              <w:rPr>
                <w:rFonts w:ascii="Times New Roman" w:hAnsi="Times New Roman" w:cs="Times New Roman"/>
                <w:sz w:val="24"/>
                <w:szCs w:val="24"/>
              </w:rPr>
              <w:t>Наименова</w:t>
            </w:r>
            <w:r w:rsidR="00B822D7">
              <w:rPr>
                <w:rFonts w:ascii="Times New Roman" w:hAnsi="Times New Roman" w:cs="Times New Roman"/>
                <w:sz w:val="24"/>
                <w:szCs w:val="24"/>
              </w:rPr>
              <w:t>-</w:t>
            </w:r>
            <w:r w:rsidRPr="00EB40D0">
              <w:rPr>
                <w:rFonts w:ascii="Times New Roman" w:hAnsi="Times New Roman" w:cs="Times New Roman"/>
                <w:sz w:val="24"/>
                <w:szCs w:val="24"/>
              </w:rPr>
              <w:t>ние</w:t>
            </w:r>
            <w:proofErr w:type="spellEnd"/>
            <w:proofErr w:type="gramEnd"/>
            <w:r w:rsidRPr="00EB40D0">
              <w:rPr>
                <w:rFonts w:ascii="Times New Roman" w:hAnsi="Times New Roman" w:cs="Times New Roman"/>
                <w:sz w:val="24"/>
                <w:szCs w:val="24"/>
              </w:rPr>
              <w:t xml:space="preserve"> показателя объема (единицы измерения) </w:t>
            </w:r>
            <w:proofErr w:type="spellStart"/>
            <w:r w:rsidR="00966AC1" w:rsidRPr="00EB40D0">
              <w:rPr>
                <w:rFonts w:ascii="Times New Roman" w:hAnsi="Times New Roman" w:cs="Times New Roman"/>
                <w:sz w:val="24"/>
                <w:szCs w:val="24"/>
              </w:rPr>
              <w:t>муниципаль</w:t>
            </w:r>
            <w:r w:rsidR="00B822D7">
              <w:rPr>
                <w:rFonts w:ascii="Times New Roman" w:hAnsi="Times New Roman" w:cs="Times New Roman"/>
                <w:sz w:val="24"/>
                <w:szCs w:val="24"/>
              </w:rPr>
              <w:t>-</w:t>
            </w:r>
            <w:r w:rsidR="00966AC1" w:rsidRPr="00EB40D0">
              <w:rPr>
                <w:rFonts w:ascii="Times New Roman" w:hAnsi="Times New Roman" w:cs="Times New Roman"/>
                <w:sz w:val="24"/>
                <w:szCs w:val="24"/>
              </w:rPr>
              <w:t>ных</w:t>
            </w:r>
            <w:proofErr w:type="spellEnd"/>
            <w:r w:rsidR="00966AC1" w:rsidRPr="00EB40D0">
              <w:rPr>
                <w:rFonts w:ascii="Times New Roman" w:hAnsi="Times New Roman" w:cs="Times New Roman"/>
                <w:sz w:val="24"/>
                <w:szCs w:val="24"/>
              </w:rPr>
              <w:t xml:space="preserve"> </w:t>
            </w:r>
            <w:r w:rsidRPr="00EB40D0">
              <w:rPr>
                <w:rFonts w:ascii="Times New Roman" w:hAnsi="Times New Roman" w:cs="Times New Roman"/>
                <w:sz w:val="24"/>
                <w:szCs w:val="24"/>
              </w:rPr>
              <w:t>услуг (работ)</w:t>
            </w:r>
          </w:p>
        </w:tc>
        <w:tc>
          <w:tcPr>
            <w:tcW w:w="7088" w:type="dxa"/>
            <w:gridSpan w:val="3"/>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 xml:space="preserve">Значения показателя </w:t>
            </w:r>
            <w:r w:rsidR="00B822D7">
              <w:rPr>
                <w:rFonts w:ascii="Times New Roman" w:hAnsi="Times New Roman" w:cs="Times New Roman"/>
                <w:sz w:val="24"/>
                <w:szCs w:val="24"/>
              </w:rPr>
              <w:br/>
            </w:r>
            <w:r w:rsidRPr="00EB40D0">
              <w:rPr>
                <w:rFonts w:ascii="Times New Roman" w:hAnsi="Times New Roman" w:cs="Times New Roman"/>
                <w:sz w:val="24"/>
                <w:szCs w:val="24"/>
              </w:rPr>
              <w:t>по годам</w:t>
            </w:r>
          </w:p>
        </w:tc>
        <w:tc>
          <w:tcPr>
            <w:tcW w:w="2551" w:type="dxa"/>
            <w:vMerge w:val="restart"/>
            <w:tcMar>
              <w:top w:w="0" w:type="dxa"/>
              <w:left w:w="28" w:type="dxa"/>
              <w:bottom w:w="0" w:type="dxa"/>
              <w:right w:w="28" w:type="dxa"/>
            </w:tcMar>
          </w:tcPr>
          <w:p w:rsidR="006711CE" w:rsidRPr="00EB40D0" w:rsidRDefault="006711CE" w:rsidP="00866597">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 xml:space="preserve">Значение показателя на момент окончания реализации </w:t>
            </w:r>
            <w:r w:rsidR="00966AC1" w:rsidRPr="00EB40D0">
              <w:rPr>
                <w:rFonts w:ascii="Times New Roman" w:hAnsi="Times New Roman" w:cs="Times New Roman"/>
                <w:sz w:val="24"/>
                <w:szCs w:val="24"/>
              </w:rPr>
              <w:t xml:space="preserve">муниципальной </w:t>
            </w:r>
            <w:r w:rsidRPr="00EB40D0">
              <w:rPr>
                <w:rFonts w:ascii="Times New Roman" w:hAnsi="Times New Roman" w:cs="Times New Roman"/>
                <w:sz w:val="24"/>
                <w:szCs w:val="24"/>
              </w:rPr>
              <w:t>программы</w:t>
            </w:r>
          </w:p>
        </w:tc>
      </w:tr>
      <w:tr w:rsidR="006711CE" w:rsidRPr="00EB40D0" w:rsidTr="00866597">
        <w:tc>
          <w:tcPr>
            <w:tcW w:w="567" w:type="dxa"/>
            <w:vMerge/>
            <w:tcMar>
              <w:top w:w="0" w:type="dxa"/>
              <w:left w:w="28" w:type="dxa"/>
              <w:bottom w:w="0" w:type="dxa"/>
              <w:right w:w="28" w:type="dxa"/>
            </w:tcMar>
          </w:tcPr>
          <w:p w:rsidR="006711CE" w:rsidRPr="00EB40D0" w:rsidRDefault="006711CE" w:rsidP="00FF1906">
            <w:pPr>
              <w:spacing w:after="0" w:line="240" w:lineRule="auto"/>
              <w:rPr>
                <w:rFonts w:ascii="Times New Roman" w:hAnsi="Times New Roman" w:cs="Times New Roman"/>
                <w:sz w:val="24"/>
                <w:szCs w:val="24"/>
              </w:rPr>
            </w:pPr>
          </w:p>
        </w:tc>
        <w:tc>
          <w:tcPr>
            <w:tcW w:w="3350" w:type="dxa"/>
            <w:vMerge/>
            <w:tcMar>
              <w:top w:w="0" w:type="dxa"/>
              <w:left w:w="28" w:type="dxa"/>
              <w:bottom w:w="0" w:type="dxa"/>
              <w:right w:w="28" w:type="dxa"/>
            </w:tcMar>
          </w:tcPr>
          <w:p w:rsidR="006711CE" w:rsidRPr="00EB40D0" w:rsidRDefault="006711CE" w:rsidP="00FF1906">
            <w:pPr>
              <w:spacing w:after="0" w:line="240" w:lineRule="auto"/>
              <w:rPr>
                <w:rFonts w:ascii="Times New Roman" w:hAnsi="Times New Roman" w:cs="Times New Roman"/>
                <w:sz w:val="24"/>
                <w:szCs w:val="24"/>
              </w:rPr>
            </w:pPr>
          </w:p>
        </w:tc>
        <w:tc>
          <w:tcPr>
            <w:tcW w:w="2037" w:type="dxa"/>
            <w:vMerge/>
            <w:tcMar>
              <w:top w:w="0" w:type="dxa"/>
              <w:left w:w="28" w:type="dxa"/>
              <w:bottom w:w="0" w:type="dxa"/>
              <w:right w:w="28" w:type="dxa"/>
            </w:tcMar>
          </w:tcPr>
          <w:p w:rsidR="006711CE" w:rsidRPr="00EB40D0" w:rsidRDefault="006711CE" w:rsidP="00FF1906">
            <w:pPr>
              <w:spacing w:after="0" w:line="240" w:lineRule="auto"/>
              <w:rPr>
                <w:rFonts w:ascii="Times New Roman" w:hAnsi="Times New Roman" w:cs="Times New Roman"/>
                <w:sz w:val="24"/>
                <w:szCs w:val="24"/>
              </w:rPr>
            </w:pPr>
          </w:p>
        </w:tc>
        <w:tc>
          <w:tcPr>
            <w:tcW w:w="2552" w:type="dxa"/>
            <w:tcMar>
              <w:top w:w="0" w:type="dxa"/>
              <w:left w:w="28" w:type="dxa"/>
              <w:bottom w:w="0" w:type="dxa"/>
              <w:right w:w="28" w:type="dxa"/>
            </w:tcMar>
          </w:tcPr>
          <w:p w:rsidR="006711CE" w:rsidRPr="00EB40D0" w:rsidRDefault="0007479C" w:rsidP="00FF190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2019 </w:t>
            </w:r>
            <w:r w:rsidR="006711CE" w:rsidRPr="00EB40D0">
              <w:rPr>
                <w:rFonts w:ascii="Times New Roman" w:hAnsi="Times New Roman" w:cs="Times New Roman"/>
                <w:sz w:val="24"/>
                <w:szCs w:val="24"/>
              </w:rPr>
              <w:t>г.</w:t>
            </w:r>
          </w:p>
        </w:tc>
        <w:tc>
          <w:tcPr>
            <w:tcW w:w="2126" w:type="dxa"/>
            <w:tcMar>
              <w:top w:w="0" w:type="dxa"/>
              <w:left w:w="28" w:type="dxa"/>
              <w:bottom w:w="0" w:type="dxa"/>
              <w:right w:w="28" w:type="dxa"/>
            </w:tcMar>
          </w:tcPr>
          <w:p w:rsidR="006711CE" w:rsidRPr="00EB40D0" w:rsidRDefault="0007479C" w:rsidP="00FF1906">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006711CE" w:rsidRPr="00EB40D0">
              <w:rPr>
                <w:rFonts w:ascii="Times New Roman" w:hAnsi="Times New Roman" w:cs="Times New Roman"/>
                <w:sz w:val="24"/>
                <w:szCs w:val="24"/>
              </w:rPr>
              <w:t xml:space="preserve"> г.</w:t>
            </w:r>
          </w:p>
        </w:tc>
        <w:tc>
          <w:tcPr>
            <w:tcW w:w="2410" w:type="dxa"/>
            <w:tcMar>
              <w:top w:w="0" w:type="dxa"/>
              <w:left w:w="28" w:type="dxa"/>
              <w:bottom w:w="0" w:type="dxa"/>
              <w:right w:w="28" w:type="dxa"/>
            </w:tcMar>
          </w:tcPr>
          <w:p w:rsidR="006711CE" w:rsidRPr="00EB40D0" w:rsidRDefault="0007479C" w:rsidP="00FF1906">
            <w:pPr>
              <w:pStyle w:val="ConsPlusNormal"/>
              <w:jc w:val="center"/>
              <w:rPr>
                <w:rFonts w:ascii="Times New Roman" w:hAnsi="Times New Roman" w:cs="Times New Roman"/>
                <w:sz w:val="24"/>
                <w:szCs w:val="24"/>
              </w:rPr>
            </w:pPr>
            <w:r>
              <w:rPr>
                <w:rFonts w:ascii="Times New Roman" w:hAnsi="Times New Roman" w:cs="Times New Roman"/>
                <w:sz w:val="24"/>
                <w:szCs w:val="24"/>
              </w:rPr>
              <w:t>2021 г.</w:t>
            </w:r>
          </w:p>
        </w:tc>
        <w:tc>
          <w:tcPr>
            <w:tcW w:w="2551" w:type="dxa"/>
            <w:vMerge/>
            <w:tcMar>
              <w:top w:w="0" w:type="dxa"/>
              <w:left w:w="28" w:type="dxa"/>
              <w:bottom w:w="0" w:type="dxa"/>
              <w:right w:w="28" w:type="dxa"/>
            </w:tcMar>
          </w:tcPr>
          <w:p w:rsidR="006711CE" w:rsidRPr="00EB40D0" w:rsidRDefault="006711CE" w:rsidP="00FF1906">
            <w:pPr>
              <w:spacing w:after="0" w:line="240" w:lineRule="auto"/>
              <w:rPr>
                <w:rFonts w:ascii="Times New Roman" w:hAnsi="Times New Roman" w:cs="Times New Roman"/>
                <w:sz w:val="24"/>
                <w:szCs w:val="24"/>
              </w:rPr>
            </w:pPr>
          </w:p>
        </w:tc>
      </w:tr>
      <w:tr w:rsidR="006711CE" w:rsidRPr="00EB40D0" w:rsidTr="00866597">
        <w:tc>
          <w:tcPr>
            <w:tcW w:w="567"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1</w:t>
            </w:r>
          </w:p>
        </w:tc>
        <w:tc>
          <w:tcPr>
            <w:tcW w:w="3350"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2</w:t>
            </w:r>
          </w:p>
        </w:tc>
        <w:tc>
          <w:tcPr>
            <w:tcW w:w="2037"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3</w:t>
            </w:r>
          </w:p>
        </w:tc>
        <w:tc>
          <w:tcPr>
            <w:tcW w:w="2552"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4</w:t>
            </w:r>
          </w:p>
        </w:tc>
        <w:tc>
          <w:tcPr>
            <w:tcW w:w="2126"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5</w:t>
            </w:r>
          </w:p>
        </w:tc>
        <w:tc>
          <w:tcPr>
            <w:tcW w:w="2410"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6</w:t>
            </w:r>
          </w:p>
        </w:tc>
        <w:tc>
          <w:tcPr>
            <w:tcW w:w="2551" w:type="dxa"/>
            <w:tcMar>
              <w:top w:w="0" w:type="dxa"/>
              <w:left w:w="28" w:type="dxa"/>
              <w:bottom w:w="0" w:type="dxa"/>
              <w:right w:w="28"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7</w:t>
            </w:r>
          </w:p>
        </w:tc>
      </w:tr>
      <w:tr w:rsidR="00E34F24" w:rsidRPr="00EB40D0" w:rsidTr="00866597">
        <w:tc>
          <w:tcPr>
            <w:tcW w:w="567" w:type="dxa"/>
            <w:tcMar>
              <w:top w:w="0" w:type="dxa"/>
              <w:left w:w="28" w:type="dxa"/>
              <w:bottom w:w="0" w:type="dxa"/>
              <w:right w:w="28" w:type="dxa"/>
            </w:tcMar>
          </w:tcPr>
          <w:p w:rsidR="00E34F24" w:rsidRPr="00EB40D0"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50" w:type="dxa"/>
            <w:tcMar>
              <w:top w:w="0" w:type="dxa"/>
              <w:left w:w="28" w:type="dxa"/>
              <w:bottom w:w="0" w:type="dxa"/>
              <w:right w:w="28" w:type="dxa"/>
            </w:tcMar>
          </w:tcPr>
          <w:p w:rsidR="00E34F24" w:rsidRPr="00EB40D0" w:rsidRDefault="00E34F24" w:rsidP="00E34F24">
            <w:pPr>
              <w:pStyle w:val="ConsPlusNormal"/>
              <w:jc w:val="both"/>
              <w:rPr>
                <w:rFonts w:ascii="Times New Roman" w:hAnsi="Times New Roman" w:cs="Times New Roman"/>
                <w:sz w:val="24"/>
                <w:szCs w:val="24"/>
              </w:rPr>
            </w:pPr>
            <w:r>
              <w:rPr>
                <w:rFonts w:ascii="Times New Roman" w:hAnsi="Times New Roman" w:cs="Times New Roman"/>
                <w:sz w:val="24"/>
                <w:szCs w:val="24"/>
              </w:rPr>
              <w:t>Предоставление консультационной и информационной поддержки субъектам малого</w:t>
            </w:r>
            <w:r w:rsidR="00FC6C7D">
              <w:rPr>
                <w:rFonts w:ascii="Times New Roman" w:hAnsi="Times New Roman" w:cs="Times New Roman"/>
                <w:sz w:val="24"/>
                <w:szCs w:val="24"/>
              </w:rPr>
              <w:t xml:space="preserve"> и среднего предпринимательства, в том числе:</w:t>
            </w:r>
            <w:r>
              <w:rPr>
                <w:rFonts w:ascii="Times New Roman" w:hAnsi="Times New Roman" w:cs="Times New Roman"/>
                <w:sz w:val="24"/>
                <w:szCs w:val="24"/>
              </w:rPr>
              <w:t xml:space="preserve"> </w:t>
            </w:r>
          </w:p>
          <w:p w:rsidR="00E34F24" w:rsidRPr="00EB40D0" w:rsidRDefault="00E34F24" w:rsidP="00E34F24">
            <w:pPr>
              <w:pStyle w:val="ConsPlusNormal"/>
              <w:jc w:val="center"/>
              <w:rPr>
                <w:rFonts w:ascii="Times New Roman" w:hAnsi="Times New Roman" w:cs="Times New Roman"/>
                <w:sz w:val="24"/>
                <w:szCs w:val="24"/>
              </w:rPr>
            </w:pPr>
          </w:p>
        </w:tc>
        <w:tc>
          <w:tcPr>
            <w:tcW w:w="2037" w:type="dxa"/>
            <w:tcMar>
              <w:top w:w="0" w:type="dxa"/>
              <w:left w:w="28" w:type="dxa"/>
              <w:bottom w:w="0" w:type="dxa"/>
              <w:right w:w="28" w:type="dxa"/>
            </w:tcMar>
          </w:tcPr>
          <w:p w:rsidR="00E34F24" w:rsidRPr="00EB40D0" w:rsidRDefault="00E34F24" w:rsidP="00E34F24">
            <w:pPr>
              <w:pStyle w:val="ConsPlusNormal"/>
              <w:jc w:val="center"/>
              <w:rPr>
                <w:rFonts w:ascii="Times New Roman" w:hAnsi="Times New Roman" w:cs="Times New Roman"/>
                <w:sz w:val="24"/>
                <w:szCs w:val="24"/>
              </w:rPr>
            </w:pPr>
          </w:p>
        </w:tc>
        <w:tc>
          <w:tcPr>
            <w:tcW w:w="2552" w:type="dxa"/>
            <w:tcMar>
              <w:top w:w="0" w:type="dxa"/>
              <w:left w:w="28" w:type="dxa"/>
              <w:bottom w:w="0" w:type="dxa"/>
              <w:right w:w="28" w:type="dxa"/>
            </w:tcMar>
          </w:tcPr>
          <w:p w:rsidR="00E34F24" w:rsidRDefault="00E34F24" w:rsidP="00E34F24">
            <w:pPr>
              <w:pStyle w:val="ConsPlusNormal"/>
              <w:jc w:val="center"/>
              <w:rPr>
                <w:rFonts w:ascii="Times New Roman" w:hAnsi="Times New Roman" w:cs="Times New Roman"/>
                <w:sz w:val="24"/>
                <w:szCs w:val="24"/>
              </w:rPr>
            </w:pPr>
          </w:p>
          <w:p w:rsidR="00FC6C7D" w:rsidRDefault="00FC6C7D" w:rsidP="00E34F24">
            <w:pPr>
              <w:pStyle w:val="ConsPlusNormal"/>
              <w:jc w:val="center"/>
              <w:rPr>
                <w:rFonts w:ascii="Times New Roman" w:hAnsi="Times New Roman" w:cs="Times New Roman"/>
                <w:sz w:val="24"/>
                <w:szCs w:val="24"/>
              </w:rPr>
            </w:pPr>
          </w:p>
          <w:p w:rsidR="00FC6C7D" w:rsidRPr="00EB40D0" w:rsidRDefault="00FC6C7D"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2126" w:type="dxa"/>
            <w:tcMar>
              <w:top w:w="0" w:type="dxa"/>
              <w:left w:w="28" w:type="dxa"/>
              <w:bottom w:w="0" w:type="dxa"/>
              <w:right w:w="28" w:type="dxa"/>
            </w:tcMar>
          </w:tcPr>
          <w:p w:rsidR="00E34F24" w:rsidRDefault="00E34F24" w:rsidP="00E34F24">
            <w:pPr>
              <w:pStyle w:val="ConsPlusNormal"/>
              <w:jc w:val="center"/>
              <w:rPr>
                <w:rFonts w:ascii="Times New Roman" w:hAnsi="Times New Roman" w:cs="Times New Roman"/>
                <w:sz w:val="24"/>
                <w:szCs w:val="24"/>
              </w:rPr>
            </w:pPr>
          </w:p>
          <w:p w:rsidR="00FC6C7D" w:rsidRDefault="00FC6C7D" w:rsidP="00E34F24">
            <w:pPr>
              <w:pStyle w:val="ConsPlusNormal"/>
              <w:jc w:val="center"/>
              <w:rPr>
                <w:rFonts w:ascii="Times New Roman" w:hAnsi="Times New Roman" w:cs="Times New Roman"/>
                <w:sz w:val="24"/>
                <w:szCs w:val="24"/>
              </w:rPr>
            </w:pPr>
          </w:p>
          <w:p w:rsidR="00FC6C7D" w:rsidRPr="00EB40D0" w:rsidRDefault="00FC6C7D"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2410" w:type="dxa"/>
            <w:tcMar>
              <w:top w:w="0" w:type="dxa"/>
              <w:left w:w="28" w:type="dxa"/>
              <w:bottom w:w="0" w:type="dxa"/>
              <w:right w:w="28" w:type="dxa"/>
            </w:tcMar>
          </w:tcPr>
          <w:p w:rsidR="00E34F24" w:rsidRDefault="00E34F24" w:rsidP="00E34F24">
            <w:pPr>
              <w:pStyle w:val="ConsPlusNormal"/>
              <w:jc w:val="center"/>
              <w:rPr>
                <w:rFonts w:ascii="Times New Roman" w:hAnsi="Times New Roman" w:cs="Times New Roman"/>
                <w:sz w:val="24"/>
                <w:szCs w:val="24"/>
              </w:rPr>
            </w:pPr>
          </w:p>
          <w:p w:rsidR="00FC6C7D" w:rsidRDefault="00FC6C7D" w:rsidP="00E34F24">
            <w:pPr>
              <w:pStyle w:val="ConsPlusNormal"/>
              <w:jc w:val="center"/>
              <w:rPr>
                <w:rFonts w:ascii="Times New Roman" w:hAnsi="Times New Roman" w:cs="Times New Roman"/>
                <w:sz w:val="24"/>
                <w:szCs w:val="24"/>
              </w:rPr>
            </w:pPr>
          </w:p>
          <w:p w:rsidR="00FC6C7D" w:rsidRDefault="00FC6C7D"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p w:rsidR="00FC6C7D" w:rsidRPr="00EB40D0" w:rsidRDefault="00FC6C7D" w:rsidP="00E34F24">
            <w:pPr>
              <w:pStyle w:val="ConsPlusNormal"/>
              <w:jc w:val="center"/>
              <w:rPr>
                <w:rFonts w:ascii="Times New Roman" w:hAnsi="Times New Roman" w:cs="Times New Roman"/>
                <w:sz w:val="24"/>
                <w:szCs w:val="24"/>
              </w:rPr>
            </w:pPr>
          </w:p>
        </w:tc>
        <w:tc>
          <w:tcPr>
            <w:tcW w:w="2551" w:type="dxa"/>
            <w:tcMar>
              <w:top w:w="0" w:type="dxa"/>
              <w:left w:w="28" w:type="dxa"/>
              <w:bottom w:w="0" w:type="dxa"/>
              <w:right w:w="28" w:type="dxa"/>
            </w:tcMar>
          </w:tcPr>
          <w:p w:rsidR="00E34F24" w:rsidRDefault="00E34F24" w:rsidP="00E34F24">
            <w:pPr>
              <w:pStyle w:val="ConsPlusNormal"/>
              <w:jc w:val="center"/>
              <w:rPr>
                <w:rFonts w:ascii="Times New Roman" w:hAnsi="Times New Roman" w:cs="Times New Roman"/>
                <w:sz w:val="24"/>
                <w:szCs w:val="24"/>
              </w:rPr>
            </w:pPr>
          </w:p>
          <w:p w:rsidR="00FC6C7D" w:rsidRDefault="00FC6C7D" w:rsidP="00E34F24">
            <w:pPr>
              <w:pStyle w:val="ConsPlusNormal"/>
              <w:jc w:val="center"/>
              <w:rPr>
                <w:rFonts w:ascii="Times New Roman" w:hAnsi="Times New Roman" w:cs="Times New Roman"/>
                <w:sz w:val="24"/>
                <w:szCs w:val="24"/>
              </w:rPr>
            </w:pPr>
          </w:p>
          <w:p w:rsidR="00FC6C7D" w:rsidRPr="00EB40D0" w:rsidRDefault="00FC6C7D"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r>
      <w:tr w:rsidR="00E34F24" w:rsidRPr="00EB40D0" w:rsidTr="00866597">
        <w:tc>
          <w:tcPr>
            <w:tcW w:w="567" w:type="dxa"/>
            <w:tcMar>
              <w:top w:w="0" w:type="dxa"/>
              <w:left w:w="28" w:type="dxa"/>
              <w:bottom w:w="0" w:type="dxa"/>
              <w:right w:w="28" w:type="dxa"/>
            </w:tcMar>
          </w:tcPr>
          <w:p w:rsidR="00E34F24" w:rsidRPr="00EB40D0" w:rsidRDefault="00E34F24" w:rsidP="00E34F2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1</w:t>
            </w:r>
            <w:r>
              <w:rPr>
                <w:rFonts w:ascii="Times New Roman" w:hAnsi="Times New Roman" w:cs="Times New Roman"/>
                <w:sz w:val="24"/>
                <w:szCs w:val="24"/>
              </w:rPr>
              <w:t>.1.</w:t>
            </w:r>
          </w:p>
        </w:tc>
        <w:tc>
          <w:tcPr>
            <w:tcW w:w="3350" w:type="dxa"/>
            <w:tcMar>
              <w:top w:w="0" w:type="dxa"/>
              <w:left w:w="28" w:type="dxa"/>
              <w:bottom w:w="0" w:type="dxa"/>
              <w:right w:w="28" w:type="dxa"/>
            </w:tcMar>
          </w:tcPr>
          <w:p w:rsidR="00E34F24" w:rsidRDefault="00E34F24" w:rsidP="00E34F2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lang w:eastAsia="en-US"/>
              </w:rPr>
              <w:t>Правовая экспертиза документов, подготовка учредительных документов и изменений к ним, подготовка отчетности для предпринимателей в налоговые и прочие органы</w:t>
            </w:r>
          </w:p>
          <w:p w:rsidR="00E34F24" w:rsidRPr="00EB40D0" w:rsidRDefault="00E34F24" w:rsidP="00E34F24">
            <w:pPr>
              <w:pStyle w:val="ConsPlusNormal"/>
              <w:jc w:val="both"/>
              <w:rPr>
                <w:rFonts w:ascii="Times New Roman" w:hAnsi="Times New Roman" w:cs="Times New Roman"/>
                <w:sz w:val="24"/>
                <w:szCs w:val="24"/>
              </w:rPr>
            </w:pPr>
          </w:p>
        </w:tc>
        <w:tc>
          <w:tcPr>
            <w:tcW w:w="2037" w:type="dxa"/>
            <w:tcMar>
              <w:top w:w="0" w:type="dxa"/>
              <w:left w:w="28" w:type="dxa"/>
              <w:bottom w:w="0" w:type="dxa"/>
              <w:right w:w="28" w:type="dxa"/>
            </w:tcMar>
          </w:tcPr>
          <w:p w:rsidR="00E34F24" w:rsidRPr="00FA03CA" w:rsidRDefault="007C59AA" w:rsidP="00907101">
            <w:pPr>
              <w:pStyle w:val="ConsPlusNonformat"/>
              <w:widowControl/>
              <w:jc w:val="center"/>
              <w:rPr>
                <w:rFonts w:ascii="Times New Roman" w:hAnsi="Times New Roman" w:cs="Times New Roman"/>
                <w:sz w:val="18"/>
                <w:szCs w:val="18"/>
              </w:rPr>
            </w:pPr>
            <w:r>
              <w:rPr>
                <w:rFonts w:ascii="Times New Roman" w:hAnsi="Times New Roman" w:cs="Times New Roman"/>
                <w:sz w:val="24"/>
                <w:szCs w:val="24"/>
              </w:rPr>
              <w:t>к</w:t>
            </w:r>
            <w:r w:rsidR="00E34F24" w:rsidRPr="002F7B94">
              <w:rPr>
                <w:rFonts w:ascii="Times New Roman" w:hAnsi="Times New Roman" w:cs="Times New Roman"/>
                <w:sz w:val="24"/>
                <w:szCs w:val="24"/>
              </w:rPr>
              <w:t xml:space="preserve">оличество субъектов предпринимательства </w:t>
            </w:r>
          </w:p>
        </w:tc>
        <w:tc>
          <w:tcPr>
            <w:tcW w:w="2552" w:type="dxa"/>
            <w:tcMar>
              <w:top w:w="0" w:type="dxa"/>
              <w:left w:w="28" w:type="dxa"/>
              <w:bottom w:w="0" w:type="dxa"/>
              <w:right w:w="28" w:type="dxa"/>
            </w:tcMar>
          </w:tcPr>
          <w:p w:rsidR="00E34F24"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p w:rsidR="00E34F24" w:rsidRPr="00EB40D0" w:rsidRDefault="00E34F24" w:rsidP="00E34F24">
            <w:pPr>
              <w:pStyle w:val="ConsPlusNormal"/>
              <w:rPr>
                <w:rFonts w:ascii="Times New Roman" w:hAnsi="Times New Roman" w:cs="Times New Roman"/>
                <w:sz w:val="24"/>
                <w:szCs w:val="24"/>
              </w:rPr>
            </w:pPr>
          </w:p>
        </w:tc>
        <w:tc>
          <w:tcPr>
            <w:tcW w:w="2126" w:type="dxa"/>
            <w:tcMar>
              <w:top w:w="0" w:type="dxa"/>
              <w:left w:w="28" w:type="dxa"/>
              <w:bottom w:w="0" w:type="dxa"/>
              <w:right w:w="28" w:type="dxa"/>
            </w:tcMar>
          </w:tcPr>
          <w:p w:rsidR="00E34F24"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p w:rsidR="00E34F24" w:rsidRPr="00EB40D0" w:rsidRDefault="00E34F24" w:rsidP="00E34F24">
            <w:pPr>
              <w:pStyle w:val="ConsPlusNormal"/>
              <w:rPr>
                <w:rFonts w:ascii="Times New Roman" w:hAnsi="Times New Roman" w:cs="Times New Roman"/>
                <w:sz w:val="24"/>
                <w:szCs w:val="24"/>
              </w:rPr>
            </w:pPr>
          </w:p>
        </w:tc>
        <w:tc>
          <w:tcPr>
            <w:tcW w:w="2410" w:type="dxa"/>
            <w:tcMar>
              <w:top w:w="0" w:type="dxa"/>
              <w:left w:w="28" w:type="dxa"/>
              <w:bottom w:w="0" w:type="dxa"/>
              <w:right w:w="28" w:type="dxa"/>
            </w:tcMar>
          </w:tcPr>
          <w:p w:rsidR="00E34F24"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p w:rsidR="00E34F24" w:rsidRPr="00EB40D0" w:rsidRDefault="00E34F24" w:rsidP="00E34F24">
            <w:pPr>
              <w:pStyle w:val="ConsPlusNormal"/>
              <w:rPr>
                <w:rFonts w:ascii="Times New Roman" w:hAnsi="Times New Roman" w:cs="Times New Roman"/>
                <w:sz w:val="24"/>
                <w:szCs w:val="24"/>
              </w:rPr>
            </w:pPr>
          </w:p>
        </w:tc>
        <w:tc>
          <w:tcPr>
            <w:tcW w:w="2551" w:type="dxa"/>
            <w:tcMar>
              <w:top w:w="0" w:type="dxa"/>
              <w:left w:w="28" w:type="dxa"/>
              <w:bottom w:w="0" w:type="dxa"/>
              <w:right w:w="28" w:type="dxa"/>
            </w:tcMar>
          </w:tcPr>
          <w:p w:rsidR="00E34F24"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p w:rsidR="00E34F24" w:rsidRPr="00EB40D0" w:rsidRDefault="00E34F24" w:rsidP="00E34F24">
            <w:pPr>
              <w:pStyle w:val="ConsPlusNormal"/>
              <w:rPr>
                <w:rFonts w:ascii="Times New Roman" w:hAnsi="Times New Roman" w:cs="Times New Roman"/>
                <w:sz w:val="24"/>
                <w:szCs w:val="24"/>
              </w:rPr>
            </w:pPr>
          </w:p>
        </w:tc>
      </w:tr>
      <w:tr w:rsidR="00E34F24" w:rsidRPr="00EB40D0" w:rsidTr="00866597">
        <w:tc>
          <w:tcPr>
            <w:tcW w:w="567" w:type="dxa"/>
            <w:tcMar>
              <w:top w:w="0" w:type="dxa"/>
              <w:left w:w="28" w:type="dxa"/>
              <w:bottom w:w="0" w:type="dxa"/>
              <w:right w:w="28" w:type="dxa"/>
            </w:tcMar>
          </w:tcPr>
          <w:p w:rsidR="00E34F24" w:rsidRPr="00EB40D0"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EB40D0">
              <w:rPr>
                <w:rFonts w:ascii="Times New Roman" w:hAnsi="Times New Roman" w:cs="Times New Roman"/>
                <w:sz w:val="24"/>
                <w:szCs w:val="24"/>
              </w:rPr>
              <w:t>2</w:t>
            </w:r>
            <w:r>
              <w:rPr>
                <w:rFonts w:ascii="Times New Roman" w:hAnsi="Times New Roman" w:cs="Times New Roman"/>
                <w:sz w:val="24"/>
                <w:szCs w:val="24"/>
              </w:rPr>
              <w:t>.</w:t>
            </w:r>
          </w:p>
        </w:tc>
        <w:tc>
          <w:tcPr>
            <w:tcW w:w="3350" w:type="dxa"/>
            <w:tcMar>
              <w:top w:w="0" w:type="dxa"/>
              <w:left w:w="28" w:type="dxa"/>
              <w:bottom w:w="0" w:type="dxa"/>
              <w:right w:w="28" w:type="dxa"/>
            </w:tcMar>
          </w:tcPr>
          <w:p w:rsidR="00E34F24" w:rsidRPr="00EB40D0" w:rsidRDefault="00E34F24" w:rsidP="00E34F24">
            <w:pPr>
              <w:pStyle w:val="ConsPlusNormal"/>
              <w:jc w:val="both"/>
              <w:rPr>
                <w:rFonts w:ascii="Times New Roman" w:hAnsi="Times New Roman" w:cs="Times New Roman"/>
                <w:sz w:val="24"/>
                <w:szCs w:val="24"/>
              </w:rPr>
            </w:pPr>
            <w:r>
              <w:rPr>
                <w:rFonts w:ascii="Times New Roman" w:hAnsi="Times New Roman" w:cs="Times New Roman"/>
                <w:sz w:val="24"/>
                <w:szCs w:val="24"/>
              </w:rPr>
              <w:t>Формирование пакета конкурсной документации для участия в федеральных и региональных конкурсах</w:t>
            </w:r>
          </w:p>
        </w:tc>
        <w:tc>
          <w:tcPr>
            <w:tcW w:w="2037" w:type="dxa"/>
            <w:tcMar>
              <w:top w:w="0" w:type="dxa"/>
              <w:left w:w="28" w:type="dxa"/>
              <w:bottom w:w="0" w:type="dxa"/>
              <w:right w:w="28" w:type="dxa"/>
            </w:tcMar>
          </w:tcPr>
          <w:p w:rsidR="00E34F24" w:rsidRPr="00EB40D0" w:rsidRDefault="007C59AA" w:rsidP="00907101">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34F24" w:rsidRPr="002F7B94">
              <w:rPr>
                <w:rFonts w:ascii="Times New Roman" w:hAnsi="Times New Roman" w:cs="Times New Roman"/>
                <w:sz w:val="24"/>
                <w:szCs w:val="24"/>
              </w:rPr>
              <w:t xml:space="preserve">оличество субъектов предпринимательства </w:t>
            </w:r>
          </w:p>
        </w:tc>
        <w:tc>
          <w:tcPr>
            <w:tcW w:w="2552" w:type="dxa"/>
            <w:tcMar>
              <w:top w:w="0" w:type="dxa"/>
              <w:left w:w="28" w:type="dxa"/>
              <w:bottom w:w="0" w:type="dxa"/>
              <w:right w:w="28" w:type="dxa"/>
            </w:tcMar>
          </w:tcPr>
          <w:p w:rsidR="00E34F24" w:rsidRPr="00EB40D0"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2126" w:type="dxa"/>
            <w:tcMar>
              <w:top w:w="0" w:type="dxa"/>
              <w:left w:w="28" w:type="dxa"/>
              <w:bottom w:w="0" w:type="dxa"/>
              <w:right w:w="28" w:type="dxa"/>
            </w:tcMar>
          </w:tcPr>
          <w:p w:rsidR="00E34F24" w:rsidRPr="00EB40D0"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2410" w:type="dxa"/>
            <w:tcMar>
              <w:top w:w="0" w:type="dxa"/>
              <w:left w:w="28" w:type="dxa"/>
              <w:bottom w:w="0" w:type="dxa"/>
              <w:right w:w="28" w:type="dxa"/>
            </w:tcMar>
          </w:tcPr>
          <w:p w:rsidR="00E34F24" w:rsidRPr="00EB40D0"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2551" w:type="dxa"/>
            <w:tcMar>
              <w:top w:w="0" w:type="dxa"/>
              <w:left w:w="28" w:type="dxa"/>
              <w:bottom w:w="0" w:type="dxa"/>
              <w:right w:w="28" w:type="dxa"/>
            </w:tcMar>
          </w:tcPr>
          <w:p w:rsidR="00E34F24" w:rsidRPr="00EB40D0" w:rsidRDefault="00E34F24" w:rsidP="00E34F2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bl>
    <w:p w:rsidR="006711CE" w:rsidRPr="00EB40D0" w:rsidRDefault="006711CE" w:rsidP="00FF1906">
      <w:pPr>
        <w:pStyle w:val="ConsPlusNormal"/>
        <w:jc w:val="both"/>
        <w:rPr>
          <w:rFonts w:ascii="Times New Roman" w:hAnsi="Times New Roman" w:cs="Times New Roman"/>
          <w:sz w:val="24"/>
          <w:szCs w:val="24"/>
        </w:rPr>
      </w:pPr>
    </w:p>
    <w:p w:rsidR="006711CE" w:rsidRPr="00A03F90" w:rsidRDefault="006711CE" w:rsidP="00FF1906">
      <w:pPr>
        <w:pStyle w:val="ConsPlusNormal"/>
        <w:jc w:val="right"/>
        <w:outlineLvl w:val="2"/>
        <w:rPr>
          <w:rFonts w:ascii="Times New Roman" w:hAnsi="Times New Roman" w:cs="Times New Roman"/>
          <w:sz w:val="28"/>
          <w:szCs w:val="28"/>
        </w:rPr>
      </w:pPr>
      <w:r w:rsidRPr="00A03F90">
        <w:rPr>
          <w:rFonts w:ascii="Times New Roman" w:hAnsi="Times New Roman" w:cs="Times New Roman"/>
          <w:sz w:val="28"/>
          <w:szCs w:val="28"/>
        </w:rPr>
        <w:t>Таблица 6</w:t>
      </w:r>
    </w:p>
    <w:p w:rsidR="006711CE" w:rsidRPr="00EB40D0" w:rsidRDefault="006711CE" w:rsidP="00FF1906">
      <w:pPr>
        <w:pStyle w:val="ConsPlusNormal"/>
        <w:jc w:val="both"/>
        <w:rPr>
          <w:rFonts w:ascii="Times New Roman" w:hAnsi="Times New Roman" w:cs="Times New Roman"/>
          <w:sz w:val="24"/>
          <w:szCs w:val="24"/>
        </w:rPr>
      </w:pPr>
    </w:p>
    <w:p w:rsidR="006711CE" w:rsidRPr="004D08AB" w:rsidRDefault="006711CE" w:rsidP="00FF1906">
      <w:pPr>
        <w:pStyle w:val="ConsPlusNormal"/>
        <w:jc w:val="center"/>
        <w:rPr>
          <w:rFonts w:ascii="Times New Roman" w:hAnsi="Times New Roman" w:cs="Times New Roman"/>
          <w:sz w:val="28"/>
          <w:szCs w:val="28"/>
        </w:rPr>
      </w:pPr>
      <w:r w:rsidRPr="004D08AB">
        <w:rPr>
          <w:rFonts w:ascii="Times New Roman" w:hAnsi="Times New Roman" w:cs="Times New Roman"/>
          <w:sz w:val="28"/>
          <w:szCs w:val="28"/>
        </w:rPr>
        <w:t xml:space="preserve">Перечень возможных рисков при реализации </w:t>
      </w:r>
      <w:r w:rsidR="00966AC1" w:rsidRPr="004D08AB">
        <w:rPr>
          <w:rFonts w:ascii="Times New Roman" w:hAnsi="Times New Roman" w:cs="Times New Roman"/>
          <w:sz w:val="28"/>
          <w:szCs w:val="28"/>
        </w:rPr>
        <w:t>муниципальной</w:t>
      </w:r>
    </w:p>
    <w:p w:rsidR="006711CE" w:rsidRPr="004D08AB" w:rsidRDefault="006711CE" w:rsidP="00FF1906">
      <w:pPr>
        <w:pStyle w:val="ConsPlusNormal"/>
        <w:jc w:val="center"/>
        <w:rPr>
          <w:rFonts w:ascii="Times New Roman" w:hAnsi="Times New Roman" w:cs="Times New Roman"/>
          <w:sz w:val="28"/>
          <w:szCs w:val="28"/>
        </w:rPr>
      </w:pPr>
      <w:r w:rsidRPr="004D08AB">
        <w:rPr>
          <w:rFonts w:ascii="Times New Roman" w:hAnsi="Times New Roman" w:cs="Times New Roman"/>
          <w:sz w:val="28"/>
          <w:szCs w:val="28"/>
        </w:rPr>
        <w:t>программы и мер по их преодолению</w:t>
      </w:r>
    </w:p>
    <w:p w:rsidR="006711CE" w:rsidRPr="004D08AB" w:rsidRDefault="006711CE" w:rsidP="00FF1906">
      <w:pPr>
        <w:pStyle w:val="ConsPlusNormal"/>
        <w:jc w:val="both"/>
        <w:rPr>
          <w:rFonts w:ascii="Times New Roman" w:hAnsi="Times New Roman" w:cs="Times New Roman"/>
          <w:sz w:val="28"/>
          <w:szCs w:val="28"/>
        </w:rPr>
      </w:pPr>
    </w:p>
    <w:tbl>
      <w:tblPr>
        <w:tblW w:w="155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13"/>
        <w:gridCol w:w="7513"/>
      </w:tblGrid>
      <w:tr w:rsidR="006711CE" w:rsidRPr="00EB40D0" w:rsidTr="00866597">
        <w:tc>
          <w:tcPr>
            <w:tcW w:w="567" w:type="dxa"/>
            <w:tcMar>
              <w:top w:w="0" w:type="dxa"/>
              <w:left w:w="0" w:type="dxa"/>
              <w:bottom w:w="0" w:type="dxa"/>
              <w:right w:w="0" w:type="dxa"/>
            </w:tcMar>
          </w:tcPr>
          <w:p w:rsidR="00B822D7" w:rsidRDefault="00B822D7" w:rsidP="00FF190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711CE" w:rsidRPr="00EB40D0">
              <w:rPr>
                <w:rFonts w:ascii="Times New Roman" w:hAnsi="Times New Roman" w:cs="Times New Roman"/>
                <w:sz w:val="24"/>
                <w:szCs w:val="24"/>
              </w:rPr>
              <w:t xml:space="preserve"> </w:t>
            </w:r>
          </w:p>
          <w:p w:rsidR="006711CE" w:rsidRPr="00EB40D0" w:rsidRDefault="006711CE" w:rsidP="00FF1906">
            <w:pPr>
              <w:pStyle w:val="ConsPlusNormal"/>
              <w:jc w:val="center"/>
              <w:rPr>
                <w:rFonts w:ascii="Times New Roman" w:hAnsi="Times New Roman" w:cs="Times New Roman"/>
                <w:sz w:val="24"/>
                <w:szCs w:val="24"/>
              </w:rPr>
            </w:pPr>
            <w:proofErr w:type="gramStart"/>
            <w:r w:rsidRPr="00EB40D0">
              <w:rPr>
                <w:rFonts w:ascii="Times New Roman" w:hAnsi="Times New Roman" w:cs="Times New Roman"/>
                <w:sz w:val="24"/>
                <w:szCs w:val="24"/>
              </w:rPr>
              <w:t>п</w:t>
            </w:r>
            <w:proofErr w:type="gramEnd"/>
            <w:r w:rsidRPr="00EB40D0">
              <w:rPr>
                <w:rFonts w:ascii="Times New Roman" w:hAnsi="Times New Roman" w:cs="Times New Roman"/>
                <w:sz w:val="24"/>
                <w:szCs w:val="24"/>
              </w:rPr>
              <w:t>/п</w:t>
            </w:r>
          </w:p>
        </w:tc>
        <w:tc>
          <w:tcPr>
            <w:tcW w:w="7513" w:type="dxa"/>
            <w:tcMar>
              <w:top w:w="0" w:type="dxa"/>
              <w:left w:w="0" w:type="dxa"/>
              <w:bottom w:w="0" w:type="dxa"/>
              <w:right w:w="0"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Описание риска</w:t>
            </w:r>
          </w:p>
        </w:tc>
        <w:tc>
          <w:tcPr>
            <w:tcW w:w="7513" w:type="dxa"/>
            <w:tcMar>
              <w:top w:w="0" w:type="dxa"/>
              <w:left w:w="0" w:type="dxa"/>
              <w:bottom w:w="0" w:type="dxa"/>
              <w:right w:w="0"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Меры по преодолению рисков</w:t>
            </w:r>
          </w:p>
        </w:tc>
      </w:tr>
      <w:tr w:rsidR="006711CE" w:rsidRPr="00EB40D0" w:rsidTr="00866597">
        <w:tc>
          <w:tcPr>
            <w:tcW w:w="567" w:type="dxa"/>
            <w:tcMar>
              <w:top w:w="0" w:type="dxa"/>
              <w:left w:w="0" w:type="dxa"/>
              <w:bottom w:w="0" w:type="dxa"/>
              <w:right w:w="0"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1</w:t>
            </w:r>
          </w:p>
        </w:tc>
        <w:tc>
          <w:tcPr>
            <w:tcW w:w="7513" w:type="dxa"/>
            <w:tcMar>
              <w:top w:w="0" w:type="dxa"/>
              <w:left w:w="0" w:type="dxa"/>
              <w:bottom w:w="0" w:type="dxa"/>
              <w:right w:w="0"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2</w:t>
            </w:r>
          </w:p>
        </w:tc>
        <w:tc>
          <w:tcPr>
            <w:tcW w:w="7513" w:type="dxa"/>
            <w:tcMar>
              <w:top w:w="0" w:type="dxa"/>
              <w:left w:w="0" w:type="dxa"/>
              <w:bottom w:w="0" w:type="dxa"/>
              <w:right w:w="0" w:type="dxa"/>
            </w:tcMar>
          </w:tcPr>
          <w:p w:rsidR="006711CE" w:rsidRPr="00EB40D0" w:rsidRDefault="006711CE" w:rsidP="00FF1906">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3</w:t>
            </w:r>
          </w:p>
        </w:tc>
      </w:tr>
      <w:tr w:rsidR="00A659FF" w:rsidRPr="00051751" w:rsidTr="00866597">
        <w:tc>
          <w:tcPr>
            <w:tcW w:w="567" w:type="dxa"/>
            <w:tcMar>
              <w:top w:w="0" w:type="dxa"/>
              <w:left w:w="0" w:type="dxa"/>
              <w:bottom w:w="0" w:type="dxa"/>
              <w:right w:w="0" w:type="dxa"/>
            </w:tcMar>
          </w:tcPr>
          <w:p w:rsidR="00A659FF" w:rsidRPr="00051751" w:rsidRDefault="00A659FF" w:rsidP="00EB3967">
            <w:pPr>
              <w:pStyle w:val="ConsPlusNormal"/>
              <w:jc w:val="center"/>
              <w:rPr>
                <w:rFonts w:ascii="Times New Roman" w:hAnsi="Times New Roman" w:cs="Times New Roman"/>
                <w:szCs w:val="22"/>
              </w:rPr>
            </w:pPr>
            <w:r w:rsidRPr="00051751">
              <w:rPr>
                <w:rFonts w:ascii="Times New Roman" w:hAnsi="Times New Roman" w:cs="Times New Roman"/>
                <w:szCs w:val="22"/>
              </w:rPr>
              <w:t>1.</w:t>
            </w:r>
          </w:p>
        </w:tc>
        <w:tc>
          <w:tcPr>
            <w:tcW w:w="7513" w:type="dxa"/>
            <w:tcMar>
              <w:top w:w="0" w:type="dxa"/>
              <w:left w:w="0" w:type="dxa"/>
              <w:bottom w:w="0" w:type="dxa"/>
              <w:right w:w="0" w:type="dxa"/>
            </w:tcMar>
          </w:tcPr>
          <w:p w:rsidR="00A659FF" w:rsidRPr="00051751" w:rsidRDefault="00A659FF" w:rsidP="00EB3967">
            <w:pPr>
              <w:jc w:val="both"/>
              <w:rPr>
                <w:rFonts w:ascii="Times New Roman" w:eastAsia="Calibri" w:hAnsi="Times New Roman" w:cs="Times New Roman"/>
              </w:rPr>
            </w:pPr>
            <w:r w:rsidRPr="00051751">
              <w:rPr>
                <w:rFonts w:ascii="Times New Roman" w:eastAsia="Calibri" w:hAnsi="Times New Roman" w:cs="Times New Roman"/>
              </w:rPr>
              <w:t xml:space="preserve">Макроэкономические риски - снижение уровня инвестиционной активности, что приведет к отсутствию заявок от субъектов малого и среднего предпринимательства на компенсацию затрат, связанных с предпринимательской деятельностью </w:t>
            </w:r>
          </w:p>
        </w:tc>
        <w:tc>
          <w:tcPr>
            <w:tcW w:w="7513" w:type="dxa"/>
            <w:vMerge w:val="restart"/>
            <w:tcMar>
              <w:top w:w="0" w:type="dxa"/>
              <w:left w:w="0" w:type="dxa"/>
              <w:bottom w:w="0" w:type="dxa"/>
              <w:right w:w="0" w:type="dxa"/>
            </w:tcMar>
          </w:tcPr>
          <w:p w:rsidR="00A659FF" w:rsidRPr="00051751" w:rsidRDefault="00A659FF" w:rsidP="00A659FF">
            <w:pPr>
              <w:pStyle w:val="ConsPlusNormal"/>
              <w:suppressAutoHyphens/>
              <w:jc w:val="both"/>
              <w:rPr>
                <w:rFonts w:ascii="Times New Roman" w:hAnsi="Times New Roman"/>
                <w:kern w:val="1"/>
                <w:szCs w:val="22"/>
              </w:rPr>
            </w:pPr>
            <w:r w:rsidRPr="00051751">
              <w:rPr>
                <w:rFonts w:ascii="Times New Roman" w:hAnsi="Times New Roman"/>
                <w:kern w:val="1"/>
                <w:szCs w:val="22"/>
              </w:rPr>
              <w:t>Проведение мониторинга реализации программных мероприятий, своевременная корректировка объемов средств</w:t>
            </w:r>
            <w:r>
              <w:rPr>
                <w:rFonts w:ascii="Times New Roman" w:hAnsi="Times New Roman"/>
                <w:kern w:val="1"/>
                <w:szCs w:val="22"/>
              </w:rPr>
              <w:t>, предусмотренных на реализацию</w:t>
            </w:r>
            <w:r w:rsidRPr="00051751">
              <w:rPr>
                <w:rFonts w:ascii="Times New Roman" w:hAnsi="Times New Roman"/>
                <w:kern w:val="1"/>
                <w:szCs w:val="22"/>
              </w:rPr>
              <w:t xml:space="preserve"> программных мероприятий и показателей результативности, пе</w:t>
            </w:r>
            <w:r>
              <w:rPr>
                <w:rFonts w:ascii="Times New Roman" w:hAnsi="Times New Roman"/>
                <w:kern w:val="1"/>
                <w:szCs w:val="22"/>
              </w:rPr>
              <w:t>рераспределение</w:t>
            </w:r>
            <w:r w:rsidRPr="00051751">
              <w:rPr>
                <w:rFonts w:ascii="Times New Roman" w:hAnsi="Times New Roman"/>
                <w:kern w:val="1"/>
                <w:szCs w:val="22"/>
              </w:rPr>
              <w:t xml:space="preserve"> финансовых сре</w:t>
            </w:r>
            <w:proofErr w:type="gramStart"/>
            <w:r w:rsidRPr="00051751">
              <w:rPr>
                <w:rFonts w:ascii="Times New Roman" w:hAnsi="Times New Roman"/>
                <w:kern w:val="1"/>
                <w:szCs w:val="22"/>
              </w:rPr>
              <w:t>дств в ц</w:t>
            </w:r>
            <w:proofErr w:type="gramEnd"/>
            <w:r w:rsidRPr="00051751">
              <w:rPr>
                <w:rFonts w:ascii="Times New Roman" w:hAnsi="Times New Roman"/>
                <w:kern w:val="1"/>
                <w:szCs w:val="22"/>
              </w:rPr>
              <w:t>елях эффективного расходования бюджетных средств</w:t>
            </w:r>
            <w:r w:rsidR="00AB7294">
              <w:rPr>
                <w:rFonts w:ascii="Times New Roman" w:hAnsi="Times New Roman"/>
                <w:kern w:val="1"/>
                <w:szCs w:val="22"/>
              </w:rPr>
              <w:t>, активная нормотворческая деятельность.</w:t>
            </w:r>
          </w:p>
        </w:tc>
      </w:tr>
      <w:tr w:rsidR="00A659FF" w:rsidRPr="00051751" w:rsidTr="00866597">
        <w:tc>
          <w:tcPr>
            <w:tcW w:w="567" w:type="dxa"/>
            <w:tcMar>
              <w:top w:w="0" w:type="dxa"/>
              <w:left w:w="0" w:type="dxa"/>
              <w:bottom w:w="0" w:type="dxa"/>
              <w:right w:w="0" w:type="dxa"/>
            </w:tcMar>
          </w:tcPr>
          <w:p w:rsidR="00A659FF" w:rsidRPr="00051751" w:rsidRDefault="00A659FF" w:rsidP="00EB3967">
            <w:pPr>
              <w:pStyle w:val="ConsPlusNormal"/>
              <w:jc w:val="center"/>
              <w:rPr>
                <w:rFonts w:ascii="Times New Roman" w:hAnsi="Times New Roman" w:cs="Times New Roman"/>
                <w:szCs w:val="22"/>
              </w:rPr>
            </w:pPr>
            <w:r w:rsidRPr="00051751">
              <w:rPr>
                <w:rFonts w:ascii="Times New Roman" w:hAnsi="Times New Roman" w:cs="Times New Roman"/>
                <w:szCs w:val="22"/>
              </w:rPr>
              <w:t>2.</w:t>
            </w:r>
          </w:p>
        </w:tc>
        <w:tc>
          <w:tcPr>
            <w:tcW w:w="7513" w:type="dxa"/>
            <w:tcMar>
              <w:top w:w="0" w:type="dxa"/>
              <w:left w:w="0" w:type="dxa"/>
              <w:bottom w:w="0" w:type="dxa"/>
              <w:right w:w="0" w:type="dxa"/>
            </w:tcMar>
          </w:tcPr>
          <w:p w:rsidR="00A659FF" w:rsidRPr="00051751" w:rsidRDefault="00A659FF" w:rsidP="00EB3967">
            <w:pPr>
              <w:jc w:val="both"/>
              <w:rPr>
                <w:rFonts w:ascii="Times New Roman" w:eastAsia="Calibri" w:hAnsi="Times New Roman" w:cs="Times New Roman"/>
              </w:rPr>
            </w:pPr>
            <w:r w:rsidRPr="00051751">
              <w:rPr>
                <w:rFonts w:ascii="Times New Roman" w:eastAsia="Calibri" w:hAnsi="Times New Roman" w:cs="Times New Roman"/>
              </w:rPr>
              <w:t>Финансовые риски – связанные с финансированием муниципальной   программы в неполном объеме за счет бюджетных источников</w:t>
            </w:r>
          </w:p>
        </w:tc>
        <w:tc>
          <w:tcPr>
            <w:tcW w:w="7513" w:type="dxa"/>
            <w:vMerge/>
            <w:tcMar>
              <w:top w:w="0" w:type="dxa"/>
              <w:left w:w="0" w:type="dxa"/>
              <w:bottom w:w="0" w:type="dxa"/>
              <w:right w:w="0" w:type="dxa"/>
            </w:tcMar>
          </w:tcPr>
          <w:p w:rsidR="00A659FF" w:rsidRPr="00051751" w:rsidRDefault="00A659FF" w:rsidP="00EB3967">
            <w:pPr>
              <w:pStyle w:val="ConsPlusNormal"/>
              <w:suppressAutoHyphens/>
              <w:jc w:val="both"/>
              <w:rPr>
                <w:rFonts w:ascii="Times New Roman" w:hAnsi="Times New Roman"/>
                <w:kern w:val="1"/>
                <w:szCs w:val="22"/>
              </w:rPr>
            </w:pPr>
          </w:p>
        </w:tc>
      </w:tr>
      <w:tr w:rsidR="00A659FF" w:rsidRPr="00051751" w:rsidTr="00866597">
        <w:tc>
          <w:tcPr>
            <w:tcW w:w="567" w:type="dxa"/>
            <w:tcMar>
              <w:top w:w="0" w:type="dxa"/>
              <w:left w:w="0" w:type="dxa"/>
              <w:bottom w:w="0" w:type="dxa"/>
              <w:right w:w="0" w:type="dxa"/>
            </w:tcMar>
          </w:tcPr>
          <w:p w:rsidR="00A659FF" w:rsidRPr="00051751" w:rsidRDefault="00A659FF" w:rsidP="00EB3967">
            <w:pPr>
              <w:pStyle w:val="ConsPlusNormal"/>
              <w:jc w:val="center"/>
              <w:rPr>
                <w:rFonts w:ascii="Times New Roman" w:hAnsi="Times New Roman" w:cs="Times New Roman"/>
                <w:szCs w:val="22"/>
              </w:rPr>
            </w:pPr>
            <w:r w:rsidRPr="00051751">
              <w:rPr>
                <w:rFonts w:ascii="Times New Roman" w:hAnsi="Times New Roman" w:cs="Times New Roman"/>
                <w:szCs w:val="22"/>
              </w:rPr>
              <w:t>3.</w:t>
            </w:r>
          </w:p>
        </w:tc>
        <w:tc>
          <w:tcPr>
            <w:tcW w:w="7513" w:type="dxa"/>
            <w:tcMar>
              <w:top w:w="0" w:type="dxa"/>
              <w:left w:w="0" w:type="dxa"/>
              <w:bottom w:w="0" w:type="dxa"/>
              <w:right w:w="0" w:type="dxa"/>
            </w:tcMar>
          </w:tcPr>
          <w:p w:rsidR="00A659FF" w:rsidRPr="00051751" w:rsidRDefault="00A659FF" w:rsidP="00AB7294">
            <w:pPr>
              <w:jc w:val="both"/>
              <w:rPr>
                <w:rFonts w:ascii="Times New Roman" w:eastAsia="Calibri" w:hAnsi="Times New Roman" w:cs="Times New Roman"/>
              </w:rPr>
            </w:pPr>
            <w:r w:rsidRPr="00051751">
              <w:rPr>
                <w:rFonts w:ascii="Times New Roman" w:eastAsia="Calibri" w:hAnsi="Times New Roman" w:cs="Times New Roman"/>
              </w:rPr>
              <w:t xml:space="preserve">Нормативные правовые риски </w:t>
            </w:r>
            <w:r w:rsidR="00AB7294">
              <w:rPr>
                <w:rFonts w:ascii="Times New Roman" w:eastAsia="Calibri" w:hAnsi="Times New Roman" w:cs="Times New Roman"/>
              </w:rPr>
              <w:t>–</w:t>
            </w:r>
            <w:r w:rsidRPr="00051751">
              <w:rPr>
                <w:rFonts w:ascii="Times New Roman" w:eastAsia="Calibri" w:hAnsi="Times New Roman" w:cs="Times New Roman"/>
              </w:rPr>
              <w:t xml:space="preserve"> </w:t>
            </w:r>
            <w:r w:rsidR="00AB7294">
              <w:rPr>
                <w:rFonts w:ascii="Times New Roman" w:eastAsia="Calibri" w:hAnsi="Times New Roman" w:cs="Times New Roman"/>
              </w:rPr>
              <w:t>связанные с изменением законодательства, либо отсутствием должного нормативного регулирования.</w:t>
            </w:r>
          </w:p>
        </w:tc>
        <w:tc>
          <w:tcPr>
            <w:tcW w:w="7513" w:type="dxa"/>
            <w:vMerge/>
            <w:tcMar>
              <w:top w:w="0" w:type="dxa"/>
              <w:left w:w="0" w:type="dxa"/>
              <w:bottom w:w="0" w:type="dxa"/>
              <w:right w:w="0" w:type="dxa"/>
            </w:tcMar>
          </w:tcPr>
          <w:p w:rsidR="00A659FF" w:rsidRPr="00051751" w:rsidRDefault="00A659FF" w:rsidP="00EB3967">
            <w:pPr>
              <w:pStyle w:val="ConsPlusNormal"/>
              <w:suppressAutoHyphens/>
              <w:jc w:val="both"/>
              <w:rPr>
                <w:rFonts w:ascii="Times New Roman" w:hAnsi="Times New Roman"/>
                <w:kern w:val="1"/>
                <w:szCs w:val="22"/>
              </w:rPr>
            </w:pPr>
          </w:p>
        </w:tc>
      </w:tr>
    </w:tbl>
    <w:p w:rsidR="006711CE" w:rsidRPr="00EB40D0" w:rsidRDefault="006711CE" w:rsidP="00FF1906">
      <w:pPr>
        <w:pStyle w:val="ConsPlusNormal"/>
        <w:jc w:val="both"/>
        <w:rPr>
          <w:rFonts w:ascii="Times New Roman" w:hAnsi="Times New Roman" w:cs="Times New Roman"/>
          <w:sz w:val="24"/>
          <w:szCs w:val="24"/>
        </w:rPr>
      </w:pPr>
    </w:p>
    <w:p w:rsidR="00BE2AFD" w:rsidRPr="00950EC9" w:rsidRDefault="00BE2AFD" w:rsidP="00FF1906">
      <w:pPr>
        <w:pStyle w:val="ConsPlusNormal"/>
        <w:ind w:firstLine="708"/>
        <w:jc w:val="right"/>
        <w:outlineLvl w:val="0"/>
        <w:rPr>
          <w:rFonts w:ascii="Times New Roman" w:hAnsi="Times New Roman" w:cs="Times New Roman"/>
          <w:sz w:val="24"/>
          <w:szCs w:val="24"/>
        </w:rPr>
      </w:pPr>
    </w:p>
    <w:p w:rsidR="00BE2AFD" w:rsidRPr="00950EC9" w:rsidRDefault="00BE2AFD" w:rsidP="00FF1906">
      <w:pPr>
        <w:pStyle w:val="ConsPlusNormal"/>
        <w:ind w:firstLine="708"/>
        <w:jc w:val="right"/>
        <w:outlineLvl w:val="0"/>
        <w:rPr>
          <w:rFonts w:ascii="Times New Roman" w:hAnsi="Times New Roman" w:cs="Times New Roman"/>
          <w:sz w:val="24"/>
          <w:szCs w:val="24"/>
        </w:rPr>
      </w:pPr>
    </w:p>
    <w:p w:rsidR="00FA7B48" w:rsidRDefault="00FA7B48" w:rsidP="00FF1906">
      <w:pPr>
        <w:pStyle w:val="ConsPlusNormal"/>
        <w:jc w:val="right"/>
        <w:outlineLvl w:val="1"/>
        <w:rPr>
          <w:rFonts w:ascii="Times New Roman" w:hAnsi="Times New Roman" w:cs="Times New Roman"/>
          <w:sz w:val="24"/>
          <w:szCs w:val="24"/>
        </w:rPr>
      </w:pPr>
    </w:p>
    <w:p w:rsidR="00FA7B48" w:rsidRDefault="00FA7B48" w:rsidP="00FF1906">
      <w:pPr>
        <w:pStyle w:val="ConsPlusNormal"/>
        <w:jc w:val="right"/>
        <w:outlineLvl w:val="1"/>
        <w:rPr>
          <w:rFonts w:ascii="Times New Roman" w:hAnsi="Times New Roman" w:cs="Times New Roman"/>
          <w:sz w:val="24"/>
          <w:szCs w:val="24"/>
        </w:rPr>
      </w:pPr>
    </w:p>
    <w:p w:rsidR="00FA7B48" w:rsidRDefault="00FA7B48" w:rsidP="00FF1906">
      <w:pPr>
        <w:pStyle w:val="ConsPlusNormal"/>
        <w:jc w:val="right"/>
        <w:outlineLvl w:val="1"/>
        <w:rPr>
          <w:rFonts w:ascii="Times New Roman" w:hAnsi="Times New Roman" w:cs="Times New Roman"/>
          <w:sz w:val="24"/>
          <w:szCs w:val="24"/>
        </w:rPr>
      </w:pPr>
    </w:p>
    <w:p w:rsidR="00FA7B48" w:rsidRDefault="00FA7B48" w:rsidP="00FF1906">
      <w:pPr>
        <w:pStyle w:val="ConsPlusNormal"/>
        <w:jc w:val="right"/>
        <w:outlineLvl w:val="1"/>
        <w:rPr>
          <w:rFonts w:ascii="Times New Roman" w:hAnsi="Times New Roman" w:cs="Times New Roman"/>
          <w:sz w:val="24"/>
          <w:szCs w:val="24"/>
        </w:rPr>
      </w:pPr>
    </w:p>
    <w:p w:rsidR="00FA7B48" w:rsidRDefault="00FA7B48" w:rsidP="00FF1906">
      <w:pPr>
        <w:pStyle w:val="ConsPlusNormal"/>
        <w:jc w:val="right"/>
        <w:outlineLvl w:val="1"/>
        <w:rPr>
          <w:rFonts w:ascii="Times New Roman" w:hAnsi="Times New Roman" w:cs="Times New Roman"/>
          <w:sz w:val="24"/>
          <w:szCs w:val="24"/>
        </w:rPr>
      </w:pPr>
    </w:p>
    <w:p w:rsidR="00FA7B48" w:rsidRDefault="00FA7B48" w:rsidP="00FF1906">
      <w:pPr>
        <w:pStyle w:val="ConsPlusNormal"/>
        <w:jc w:val="right"/>
        <w:outlineLvl w:val="1"/>
        <w:rPr>
          <w:rFonts w:ascii="Times New Roman" w:hAnsi="Times New Roman" w:cs="Times New Roman"/>
          <w:sz w:val="24"/>
          <w:szCs w:val="24"/>
        </w:rPr>
      </w:pPr>
    </w:p>
    <w:p w:rsidR="00FA7B48" w:rsidRDefault="00FA7B48" w:rsidP="00FF1906">
      <w:pPr>
        <w:pStyle w:val="ConsPlusNormal"/>
        <w:jc w:val="right"/>
        <w:outlineLvl w:val="1"/>
        <w:rPr>
          <w:rFonts w:ascii="Times New Roman" w:hAnsi="Times New Roman" w:cs="Times New Roman"/>
          <w:sz w:val="24"/>
          <w:szCs w:val="24"/>
        </w:rPr>
      </w:pPr>
    </w:p>
    <w:p w:rsidR="00DB422C" w:rsidRDefault="00DB422C" w:rsidP="00FF1906">
      <w:pPr>
        <w:pStyle w:val="ConsPlusNormal"/>
        <w:jc w:val="right"/>
        <w:outlineLvl w:val="1"/>
        <w:rPr>
          <w:rFonts w:ascii="Times New Roman" w:hAnsi="Times New Roman" w:cs="Times New Roman"/>
          <w:sz w:val="24"/>
          <w:szCs w:val="24"/>
        </w:rPr>
      </w:pPr>
    </w:p>
    <w:p w:rsidR="00DB422C" w:rsidRDefault="00DB422C" w:rsidP="00FF1906">
      <w:pPr>
        <w:pStyle w:val="ConsPlusNormal"/>
        <w:jc w:val="right"/>
        <w:outlineLvl w:val="1"/>
        <w:rPr>
          <w:rFonts w:ascii="Times New Roman" w:hAnsi="Times New Roman" w:cs="Times New Roman"/>
          <w:sz w:val="24"/>
          <w:szCs w:val="24"/>
        </w:rPr>
      </w:pPr>
    </w:p>
    <w:p w:rsidR="00DB422C" w:rsidRDefault="00DB422C" w:rsidP="00FF1906">
      <w:pPr>
        <w:pStyle w:val="ConsPlusNormal"/>
        <w:jc w:val="right"/>
        <w:outlineLvl w:val="1"/>
        <w:rPr>
          <w:rFonts w:ascii="Times New Roman" w:hAnsi="Times New Roman" w:cs="Times New Roman"/>
          <w:sz w:val="24"/>
          <w:szCs w:val="24"/>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B422C">
        <w:rPr>
          <w:rFonts w:ascii="Times New Roman" w:eastAsia="Times New Roman" w:hAnsi="Times New Roman" w:cs="Times New Roman"/>
          <w:sz w:val="28"/>
          <w:szCs w:val="28"/>
          <w:lang w:eastAsia="ru-RU"/>
        </w:rPr>
        <w:lastRenderedPageBreak/>
        <w:t>Таблица 7</w:t>
      </w: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14190" w:type="dxa"/>
        <w:tblInd w:w="93" w:type="dxa"/>
        <w:tblCellMar>
          <w:left w:w="0" w:type="dxa"/>
          <w:right w:w="0" w:type="dxa"/>
        </w:tblCellMar>
        <w:tblLook w:val="04A0" w:firstRow="1" w:lastRow="0" w:firstColumn="1" w:lastColumn="0" w:noHBand="0" w:noVBand="1"/>
      </w:tblPr>
      <w:tblGrid>
        <w:gridCol w:w="724"/>
        <w:gridCol w:w="3402"/>
        <w:gridCol w:w="2410"/>
        <w:gridCol w:w="2693"/>
        <w:gridCol w:w="2552"/>
        <w:gridCol w:w="2409"/>
      </w:tblGrid>
      <w:tr w:rsidR="00DB422C" w:rsidRPr="00DB422C" w:rsidTr="00960192">
        <w:trPr>
          <w:trHeight w:val="330"/>
        </w:trPr>
        <w:tc>
          <w:tcPr>
            <w:tcW w:w="14190" w:type="dxa"/>
            <w:gridSpan w:val="6"/>
            <w:noWrap/>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sz w:val="28"/>
                <w:szCs w:val="28"/>
              </w:rPr>
            </w:pPr>
            <w:r w:rsidRPr="00DB422C">
              <w:rPr>
                <w:rFonts w:ascii="Times New Roman" w:eastAsia="Calibri" w:hAnsi="Times New Roman" w:cs="Times New Roman"/>
                <w:color w:val="000000"/>
                <w:sz w:val="28"/>
                <w:szCs w:val="28"/>
              </w:rPr>
              <w:t>Перечень объектов капитального строительства*</w:t>
            </w:r>
          </w:p>
        </w:tc>
      </w:tr>
      <w:tr w:rsidR="00DB422C" w:rsidRPr="00DB422C" w:rsidTr="00960192">
        <w:trPr>
          <w:trHeight w:val="330"/>
        </w:trPr>
        <w:tc>
          <w:tcPr>
            <w:tcW w:w="724" w:type="dxa"/>
            <w:noWrap/>
            <w:tcMar>
              <w:top w:w="0" w:type="dxa"/>
              <w:left w:w="108" w:type="dxa"/>
              <w:bottom w:w="0" w:type="dxa"/>
              <w:right w:w="108" w:type="dxa"/>
            </w:tcMar>
            <w:vAlign w:val="center"/>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3402" w:type="dxa"/>
            <w:noWrap/>
            <w:tcMar>
              <w:top w:w="0" w:type="dxa"/>
              <w:left w:w="108" w:type="dxa"/>
              <w:bottom w:w="0" w:type="dxa"/>
              <w:right w:w="108" w:type="dxa"/>
            </w:tcMar>
            <w:vAlign w:val="bottom"/>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2410" w:type="dxa"/>
            <w:noWrap/>
            <w:tcMar>
              <w:top w:w="0" w:type="dxa"/>
              <w:left w:w="108" w:type="dxa"/>
              <w:bottom w:w="0" w:type="dxa"/>
              <w:right w:w="108" w:type="dxa"/>
            </w:tcMar>
            <w:vAlign w:val="bottom"/>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2693" w:type="dxa"/>
            <w:noWrap/>
            <w:tcMar>
              <w:top w:w="0" w:type="dxa"/>
              <w:left w:w="108" w:type="dxa"/>
              <w:bottom w:w="0" w:type="dxa"/>
              <w:right w:w="108" w:type="dxa"/>
            </w:tcMar>
            <w:vAlign w:val="bottom"/>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2552" w:type="dxa"/>
            <w:noWrap/>
            <w:tcMar>
              <w:top w:w="0" w:type="dxa"/>
              <w:left w:w="108" w:type="dxa"/>
              <w:bottom w:w="0" w:type="dxa"/>
              <w:right w:w="108" w:type="dxa"/>
            </w:tcMar>
            <w:vAlign w:val="bottom"/>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2409" w:type="dxa"/>
            <w:noWrap/>
            <w:tcMar>
              <w:top w:w="0" w:type="dxa"/>
              <w:left w:w="108" w:type="dxa"/>
              <w:bottom w:w="0" w:type="dxa"/>
              <w:right w:w="108" w:type="dxa"/>
            </w:tcMar>
            <w:vAlign w:val="bottom"/>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r>
      <w:tr w:rsidR="00DB422C" w:rsidRPr="00DB422C" w:rsidTr="00960192">
        <w:trPr>
          <w:trHeight w:val="606"/>
        </w:trPr>
        <w:tc>
          <w:tcPr>
            <w:tcW w:w="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rPr>
            </w:pPr>
            <w:r w:rsidRPr="00DB422C">
              <w:rPr>
                <w:rFonts w:ascii="Times New Roman" w:eastAsia="Calibri" w:hAnsi="Times New Roman" w:cs="Times New Roman"/>
                <w:color w:val="000000"/>
              </w:rPr>
              <w:t>№</w:t>
            </w:r>
          </w:p>
          <w:p w:rsidR="00DB422C" w:rsidRPr="00DB422C" w:rsidRDefault="00DB422C" w:rsidP="00DB422C">
            <w:pPr>
              <w:spacing w:after="0" w:line="240" w:lineRule="auto"/>
              <w:jc w:val="center"/>
              <w:rPr>
                <w:rFonts w:ascii="Times New Roman" w:eastAsia="Calibri" w:hAnsi="Times New Roman" w:cs="Times New Roman"/>
                <w:color w:val="000000"/>
              </w:rPr>
            </w:pPr>
            <w:proofErr w:type="gramStart"/>
            <w:r w:rsidRPr="00DB422C">
              <w:rPr>
                <w:rFonts w:ascii="Times New Roman" w:eastAsia="Calibri" w:hAnsi="Times New Roman" w:cs="Times New Roman"/>
                <w:color w:val="000000"/>
              </w:rPr>
              <w:t>п</w:t>
            </w:r>
            <w:proofErr w:type="gramEnd"/>
            <w:r w:rsidRPr="00DB422C">
              <w:rPr>
                <w:rFonts w:ascii="Times New Roman" w:eastAsia="Calibri" w:hAnsi="Times New Roman" w:cs="Times New Roman"/>
                <w:color w:val="000000"/>
              </w:rPr>
              <w:t>/п</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4"/>
                <w:szCs w:val="24"/>
              </w:rPr>
            </w:pPr>
            <w:r w:rsidRPr="00DB422C">
              <w:rPr>
                <w:rFonts w:ascii="Times New Roman" w:eastAsia="Calibri" w:hAnsi="Times New Roman" w:cs="Times New Roman"/>
                <w:sz w:val="24"/>
                <w:szCs w:val="24"/>
              </w:rPr>
              <w:t>Наименование объекта</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2C" w:rsidRPr="00DB422C" w:rsidRDefault="00DB422C" w:rsidP="00DB422C">
            <w:pPr>
              <w:autoSpaceDE w:val="0"/>
              <w:autoSpaceDN w:val="0"/>
              <w:spacing w:after="0" w:line="252" w:lineRule="auto"/>
              <w:ind w:firstLine="34"/>
              <w:jc w:val="center"/>
              <w:rPr>
                <w:rFonts w:ascii="Times New Roman" w:eastAsia="Calibri" w:hAnsi="Times New Roman" w:cs="Times New Roman"/>
                <w:sz w:val="24"/>
                <w:szCs w:val="24"/>
              </w:rPr>
            </w:pPr>
            <w:r w:rsidRPr="00DB422C">
              <w:rPr>
                <w:rFonts w:ascii="Times New Roman" w:eastAsia="Calibri" w:hAnsi="Times New Roman" w:cs="Times New Roman"/>
                <w:sz w:val="24"/>
                <w:szCs w:val="24"/>
              </w:rPr>
              <w:t>Мощность</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4"/>
                <w:szCs w:val="24"/>
              </w:rPr>
            </w:pPr>
            <w:r w:rsidRPr="00DB422C">
              <w:rPr>
                <w:rFonts w:ascii="Times New Roman" w:eastAsia="Calibri" w:hAnsi="Times New Roman" w:cs="Times New Roman"/>
                <w:sz w:val="24"/>
                <w:szCs w:val="24"/>
              </w:rPr>
              <w:t>Срок строительства, проектирования</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4"/>
                <w:szCs w:val="24"/>
              </w:rPr>
            </w:pPr>
            <w:r w:rsidRPr="00DB422C">
              <w:rPr>
                <w:rFonts w:ascii="Times New Roman" w:eastAsia="Calibri" w:hAnsi="Times New Roman" w:cs="Times New Roman"/>
                <w:sz w:val="24"/>
                <w:szCs w:val="24"/>
              </w:rPr>
              <w:t>Источник финансирования</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4"/>
                <w:szCs w:val="24"/>
              </w:rPr>
            </w:pPr>
            <w:r w:rsidRPr="00DB422C">
              <w:rPr>
                <w:rFonts w:ascii="Times New Roman" w:eastAsia="Calibri" w:hAnsi="Times New Roman" w:cs="Times New Roman"/>
                <w:sz w:val="24"/>
                <w:szCs w:val="24"/>
              </w:rPr>
              <w:t>Наименование объекта</w:t>
            </w:r>
          </w:p>
        </w:tc>
      </w:tr>
      <w:tr w:rsidR="00DB422C" w:rsidRPr="00DB422C" w:rsidTr="00960192">
        <w:trPr>
          <w:trHeight w:val="300"/>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rPr>
            </w:pPr>
            <w:r w:rsidRPr="00DB422C">
              <w:rPr>
                <w:rFonts w:ascii="Times New Roman" w:eastAsia="Calibri" w:hAnsi="Times New Roman" w:cs="Times New Roman"/>
                <w:color w:val="000000"/>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rPr>
            </w:pPr>
            <w:r w:rsidRPr="00DB422C">
              <w:rPr>
                <w:rFonts w:ascii="Times New Roman" w:eastAsia="Calibri" w:hAnsi="Times New Roman" w:cs="Times New Roman"/>
                <w:color w:val="000000"/>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rPr>
            </w:pPr>
            <w:r w:rsidRPr="00DB422C">
              <w:rPr>
                <w:rFonts w:ascii="Times New Roman" w:eastAsia="Calibri" w:hAnsi="Times New Roman" w:cs="Times New Roman"/>
                <w:color w:val="000000"/>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rPr>
            </w:pPr>
            <w:r w:rsidRPr="00DB422C">
              <w:rPr>
                <w:rFonts w:ascii="Times New Roman" w:eastAsia="Calibri" w:hAnsi="Times New Roman" w:cs="Times New Roman"/>
                <w:color w:val="000000"/>
              </w:rPr>
              <w:t>4</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rPr>
            </w:pPr>
            <w:r w:rsidRPr="00DB422C">
              <w:rPr>
                <w:rFonts w:ascii="Times New Roman" w:eastAsia="Calibri" w:hAnsi="Times New Roman" w:cs="Times New Roman"/>
                <w:color w:val="000000"/>
              </w:rPr>
              <w:t>5</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rPr>
            </w:pPr>
            <w:r w:rsidRPr="00DB422C">
              <w:rPr>
                <w:rFonts w:ascii="Times New Roman" w:eastAsia="Calibri" w:hAnsi="Times New Roman" w:cs="Times New Roman"/>
                <w:color w:val="000000"/>
              </w:rPr>
              <w:t>6</w:t>
            </w:r>
          </w:p>
        </w:tc>
      </w:tr>
    </w:tbl>
    <w:p w:rsidR="00DB422C" w:rsidRPr="00DB422C" w:rsidRDefault="00DB422C" w:rsidP="00DB422C">
      <w:pPr>
        <w:spacing w:after="0" w:line="240" w:lineRule="auto"/>
        <w:jc w:val="both"/>
        <w:rPr>
          <w:rFonts w:ascii="Times New Roman" w:eastAsia="Calibri" w:hAnsi="Times New Roman" w:cs="Times New Roman"/>
          <w:sz w:val="24"/>
          <w:szCs w:val="24"/>
          <w:lang w:eastAsia="ru-RU"/>
        </w:rPr>
      </w:pPr>
    </w:p>
    <w:p w:rsidR="00DB422C" w:rsidRPr="00DB422C" w:rsidRDefault="00DB422C" w:rsidP="00DB422C">
      <w:pPr>
        <w:spacing w:after="0" w:line="240" w:lineRule="auto"/>
        <w:jc w:val="both"/>
        <w:rPr>
          <w:rFonts w:ascii="Times New Roman" w:eastAsia="Calibri" w:hAnsi="Times New Roman" w:cs="Times New Roman"/>
          <w:sz w:val="24"/>
          <w:szCs w:val="24"/>
        </w:rPr>
      </w:pPr>
      <w:r w:rsidRPr="00DB422C">
        <w:rPr>
          <w:rFonts w:ascii="Times New Roman" w:eastAsia="Calibri" w:hAnsi="Times New Roman" w:cs="Times New Roman"/>
          <w:sz w:val="24"/>
          <w:szCs w:val="24"/>
        </w:rPr>
        <w:t>*-муниципальной программой не предусмотрены объекты капитального строительства</w:t>
      </w:r>
    </w:p>
    <w:p w:rsidR="00DB422C" w:rsidRPr="00DB422C" w:rsidRDefault="00DB422C" w:rsidP="00DB422C">
      <w:pPr>
        <w:spacing w:after="0" w:line="240" w:lineRule="auto"/>
        <w:jc w:val="both"/>
        <w:rPr>
          <w:rFonts w:ascii="Times New Roman" w:eastAsia="Calibri" w:hAnsi="Times New Roman" w:cs="Times New Roman"/>
          <w:sz w:val="24"/>
          <w:szCs w:val="24"/>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B422C" w:rsidRPr="00DB422C" w:rsidRDefault="00DB422C" w:rsidP="00DB422C">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14190" w:type="dxa"/>
        <w:tblInd w:w="93" w:type="dxa"/>
        <w:tblCellMar>
          <w:left w:w="0" w:type="dxa"/>
          <w:right w:w="0" w:type="dxa"/>
        </w:tblCellMar>
        <w:tblLook w:val="04A0" w:firstRow="1" w:lastRow="0" w:firstColumn="1" w:lastColumn="0" w:noHBand="0" w:noVBand="1"/>
      </w:tblPr>
      <w:tblGrid>
        <w:gridCol w:w="724"/>
        <w:gridCol w:w="2475"/>
        <w:gridCol w:w="2021"/>
        <w:gridCol w:w="1320"/>
        <w:gridCol w:w="1839"/>
        <w:gridCol w:w="5811"/>
      </w:tblGrid>
      <w:tr w:rsidR="00DB422C" w:rsidRPr="00DB422C" w:rsidTr="00960192">
        <w:trPr>
          <w:trHeight w:val="855"/>
        </w:trPr>
        <w:tc>
          <w:tcPr>
            <w:tcW w:w="14190" w:type="dxa"/>
            <w:gridSpan w:val="6"/>
            <w:tcBorders>
              <w:top w:val="nil"/>
              <w:left w:val="nil"/>
              <w:bottom w:val="single" w:sz="8" w:space="0" w:color="auto"/>
              <w:right w:val="nil"/>
            </w:tcBorders>
            <w:tcMar>
              <w:top w:w="0" w:type="dxa"/>
              <w:left w:w="108" w:type="dxa"/>
              <w:bottom w:w="0" w:type="dxa"/>
              <w:right w:w="108" w:type="dxa"/>
            </w:tcMar>
            <w:vAlign w:val="center"/>
            <w:hideMark/>
          </w:tcPr>
          <w:p w:rsidR="00DB422C" w:rsidRPr="00DB422C" w:rsidRDefault="00DB422C" w:rsidP="00DB422C">
            <w:pPr>
              <w:spacing w:after="0" w:line="240" w:lineRule="auto"/>
              <w:jc w:val="center"/>
              <w:rPr>
                <w:rFonts w:ascii="Times New Roman" w:eastAsia="Calibri" w:hAnsi="Times New Roman" w:cs="Times New Roman"/>
                <w:color w:val="000000"/>
                <w:sz w:val="28"/>
                <w:szCs w:val="28"/>
              </w:rPr>
            </w:pPr>
          </w:p>
          <w:p w:rsidR="00DB422C" w:rsidRPr="00DB422C" w:rsidRDefault="00DB422C" w:rsidP="00DB422C">
            <w:pPr>
              <w:widowControl w:val="0"/>
              <w:autoSpaceDE w:val="0"/>
              <w:autoSpaceDN w:val="0"/>
              <w:spacing w:after="0" w:line="240" w:lineRule="auto"/>
              <w:jc w:val="right"/>
              <w:rPr>
                <w:rFonts w:ascii="Times New Roman" w:eastAsia="Calibri" w:hAnsi="Times New Roman" w:cs="Times New Roman"/>
                <w:color w:val="000000"/>
                <w:sz w:val="28"/>
                <w:szCs w:val="28"/>
                <w:lang w:eastAsia="ru-RU"/>
              </w:rPr>
            </w:pPr>
            <w:r w:rsidRPr="00DB422C">
              <w:rPr>
                <w:rFonts w:ascii="Times New Roman" w:eastAsia="Times New Roman" w:hAnsi="Times New Roman" w:cs="Times New Roman"/>
                <w:sz w:val="28"/>
                <w:szCs w:val="28"/>
                <w:lang w:eastAsia="ru-RU"/>
              </w:rPr>
              <w:t>Таблица 8</w:t>
            </w:r>
          </w:p>
          <w:p w:rsidR="00DB422C" w:rsidRPr="00DB422C" w:rsidRDefault="00DB422C" w:rsidP="00DB422C">
            <w:pPr>
              <w:spacing w:after="0" w:line="240" w:lineRule="auto"/>
              <w:jc w:val="center"/>
              <w:rPr>
                <w:rFonts w:ascii="Times New Roman" w:eastAsia="Calibri" w:hAnsi="Times New Roman" w:cs="Times New Roman"/>
                <w:color w:val="000000"/>
                <w:sz w:val="28"/>
                <w:szCs w:val="28"/>
              </w:rPr>
            </w:pPr>
          </w:p>
          <w:p w:rsidR="00DB422C" w:rsidRPr="00DB422C" w:rsidRDefault="00DB422C" w:rsidP="00DB422C">
            <w:pPr>
              <w:spacing w:after="0" w:line="240" w:lineRule="auto"/>
              <w:jc w:val="center"/>
              <w:rPr>
                <w:rFonts w:ascii="Times New Roman" w:eastAsia="Calibri" w:hAnsi="Times New Roman" w:cs="Times New Roman"/>
                <w:color w:val="000000"/>
                <w:sz w:val="28"/>
                <w:szCs w:val="28"/>
              </w:rPr>
            </w:pPr>
          </w:p>
          <w:p w:rsidR="00DB422C" w:rsidRPr="00DB422C" w:rsidRDefault="00DB422C" w:rsidP="00DB422C">
            <w:pPr>
              <w:spacing w:after="0" w:line="240" w:lineRule="auto"/>
              <w:jc w:val="center"/>
              <w:rPr>
                <w:rFonts w:ascii="Times New Roman" w:eastAsia="Calibri" w:hAnsi="Times New Roman" w:cs="Times New Roman"/>
                <w:color w:val="000000"/>
                <w:sz w:val="28"/>
                <w:szCs w:val="28"/>
              </w:rPr>
            </w:pPr>
            <w:r w:rsidRPr="00DB422C">
              <w:rPr>
                <w:rFonts w:ascii="Times New Roman" w:eastAsia="Calibri" w:hAnsi="Times New Roman" w:cs="Times New Roman"/>
                <w:color w:val="000000"/>
                <w:sz w:val="28"/>
                <w:szCs w:val="28"/>
              </w:rPr>
              <w:t>Перечень объектов социально-культурного и коммунально-бытового назначения, масштабные инвестиционные проекты (далее – инвестиционные проекты)*</w:t>
            </w:r>
          </w:p>
        </w:tc>
      </w:tr>
      <w:tr w:rsidR="00DB422C" w:rsidRPr="00DB422C" w:rsidTr="00960192">
        <w:trPr>
          <w:trHeight w:val="330"/>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8"/>
                <w:szCs w:val="28"/>
              </w:rPr>
            </w:pPr>
            <w:r w:rsidRPr="00DB422C">
              <w:rPr>
                <w:rFonts w:ascii="Times New Roman" w:eastAsia="Calibri" w:hAnsi="Times New Roman" w:cs="Times New Roman"/>
                <w:sz w:val="28"/>
                <w:szCs w:val="28"/>
              </w:rPr>
              <w:t>№</w:t>
            </w:r>
          </w:p>
          <w:p w:rsidR="00DB422C" w:rsidRPr="00DB422C" w:rsidRDefault="00DB422C" w:rsidP="00DB422C">
            <w:pPr>
              <w:autoSpaceDE w:val="0"/>
              <w:autoSpaceDN w:val="0"/>
              <w:spacing w:after="0" w:line="252" w:lineRule="auto"/>
              <w:jc w:val="center"/>
              <w:rPr>
                <w:rFonts w:ascii="Times New Roman" w:eastAsia="Calibri" w:hAnsi="Times New Roman" w:cs="Times New Roman"/>
                <w:sz w:val="28"/>
                <w:szCs w:val="28"/>
              </w:rPr>
            </w:pPr>
            <w:proofErr w:type="gramStart"/>
            <w:r w:rsidRPr="00DB422C">
              <w:rPr>
                <w:rFonts w:ascii="Times New Roman" w:eastAsia="Calibri" w:hAnsi="Times New Roman" w:cs="Times New Roman"/>
                <w:sz w:val="28"/>
                <w:szCs w:val="28"/>
              </w:rPr>
              <w:t>п</w:t>
            </w:r>
            <w:proofErr w:type="gramEnd"/>
            <w:r w:rsidRPr="00DB422C">
              <w:rPr>
                <w:rFonts w:ascii="Times New Roman" w:eastAsia="Calibri" w:hAnsi="Times New Roman" w:cs="Times New Roman"/>
                <w:sz w:val="28"/>
                <w:szCs w:val="28"/>
              </w:rPr>
              <w:t>/п</w:t>
            </w:r>
          </w:p>
        </w:tc>
        <w:tc>
          <w:tcPr>
            <w:tcW w:w="449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8"/>
                <w:szCs w:val="28"/>
              </w:rPr>
            </w:pPr>
            <w:r w:rsidRPr="00DB422C">
              <w:rPr>
                <w:rFonts w:ascii="Times New Roman" w:eastAsia="Calibri" w:hAnsi="Times New Roman" w:cs="Times New Roman"/>
                <w:sz w:val="28"/>
                <w:szCs w:val="28"/>
              </w:rPr>
              <w:t>Наименование инвестиционного проекта</w:t>
            </w:r>
          </w:p>
        </w:tc>
        <w:tc>
          <w:tcPr>
            <w:tcW w:w="31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8"/>
                <w:szCs w:val="28"/>
              </w:rPr>
            </w:pPr>
            <w:r w:rsidRPr="00DB422C">
              <w:rPr>
                <w:rFonts w:ascii="Times New Roman" w:eastAsia="Calibri" w:hAnsi="Times New Roman" w:cs="Times New Roman"/>
                <w:sz w:val="28"/>
                <w:szCs w:val="28"/>
              </w:rPr>
              <w:t>Объем финансирования инвестиционного проекта</w:t>
            </w:r>
          </w:p>
        </w:tc>
        <w:tc>
          <w:tcPr>
            <w:tcW w:w="5811" w:type="dxa"/>
            <w:tcBorders>
              <w:top w:val="nil"/>
              <w:left w:val="nil"/>
              <w:bottom w:val="single" w:sz="8" w:space="0" w:color="auto"/>
              <w:right w:val="single" w:sz="8" w:space="0" w:color="auto"/>
            </w:tcBorders>
            <w:noWrap/>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8"/>
                <w:szCs w:val="28"/>
              </w:rPr>
            </w:pPr>
            <w:r w:rsidRPr="00DB422C">
              <w:rPr>
                <w:rFonts w:ascii="Times New Roman" w:eastAsia="Calibri" w:hAnsi="Times New Roman" w:cs="Times New Roman"/>
                <w:sz w:val="28"/>
                <w:szCs w:val="28"/>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DB422C" w:rsidRPr="00DB422C" w:rsidTr="00960192">
        <w:trPr>
          <w:trHeight w:val="330"/>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8"/>
                <w:szCs w:val="28"/>
              </w:rPr>
            </w:pPr>
            <w:r w:rsidRPr="00DB422C">
              <w:rPr>
                <w:rFonts w:ascii="Times New Roman" w:eastAsia="Calibri" w:hAnsi="Times New Roman" w:cs="Times New Roman"/>
                <w:sz w:val="28"/>
                <w:szCs w:val="28"/>
              </w:rPr>
              <w:t>1</w:t>
            </w:r>
          </w:p>
        </w:tc>
        <w:tc>
          <w:tcPr>
            <w:tcW w:w="449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8"/>
                <w:szCs w:val="28"/>
              </w:rPr>
            </w:pPr>
            <w:r w:rsidRPr="00DB422C">
              <w:rPr>
                <w:rFonts w:ascii="Times New Roman" w:eastAsia="Calibri" w:hAnsi="Times New Roman" w:cs="Times New Roman"/>
                <w:sz w:val="28"/>
                <w:szCs w:val="28"/>
              </w:rPr>
              <w:t>2</w:t>
            </w:r>
          </w:p>
        </w:tc>
        <w:tc>
          <w:tcPr>
            <w:tcW w:w="31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B422C" w:rsidRPr="00DB422C" w:rsidRDefault="00DB422C" w:rsidP="00DB422C">
            <w:pPr>
              <w:autoSpaceDE w:val="0"/>
              <w:autoSpaceDN w:val="0"/>
              <w:spacing w:after="0" w:line="252" w:lineRule="auto"/>
              <w:jc w:val="center"/>
              <w:rPr>
                <w:rFonts w:ascii="Times New Roman" w:eastAsia="Calibri" w:hAnsi="Times New Roman" w:cs="Times New Roman"/>
                <w:sz w:val="28"/>
                <w:szCs w:val="28"/>
              </w:rPr>
            </w:pPr>
            <w:r w:rsidRPr="00DB422C">
              <w:rPr>
                <w:rFonts w:ascii="Times New Roman" w:eastAsia="Calibri" w:hAnsi="Times New Roman" w:cs="Times New Roman"/>
                <w:sz w:val="28"/>
                <w:szCs w:val="28"/>
              </w:rPr>
              <w:t>3</w:t>
            </w:r>
          </w:p>
        </w:tc>
        <w:tc>
          <w:tcPr>
            <w:tcW w:w="5811" w:type="dxa"/>
            <w:tcBorders>
              <w:top w:val="nil"/>
              <w:left w:val="nil"/>
              <w:bottom w:val="single" w:sz="8" w:space="0" w:color="auto"/>
              <w:right w:val="single" w:sz="8" w:space="0" w:color="auto"/>
            </w:tcBorders>
            <w:noWrap/>
            <w:tcMar>
              <w:top w:w="0" w:type="dxa"/>
              <w:left w:w="108" w:type="dxa"/>
              <w:bottom w:w="0" w:type="dxa"/>
              <w:right w:w="108" w:type="dxa"/>
            </w:tcMar>
            <w:hideMark/>
          </w:tcPr>
          <w:p w:rsidR="00DB422C" w:rsidRPr="00DB422C" w:rsidRDefault="00DB422C" w:rsidP="00DB422C">
            <w:pPr>
              <w:autoSpaceDE w:val="0"/>
              <w:autoSpaceDN w:val="0"/>
              <w:spacing w:after="0" w:line="252" w:lineRule="auto"/>
              <w:ind w:firstLine="720"/>
              <w:jc w:val="center"/>
              <w:rPr>
                <w:rFonts w:ascii="Times New Roman" w:eastAsia="Calibri" w:hAnsi="Times New Roman" w:cs="Times New Roman"/>
                <w:sz w:val="28"/>
                <w:szCs w:val="28"/>
              </w:rPr>
            </w:pPr>
            <w:r w:rsidRPr="00DB422C">
              <w:rPr>
                <w:rFonts w:ascii="Times New Roman" w:eastAsia="Calibri" w:hAnsi="Times New Roman" w:cs="Times New Roman"/>
                <w:sz w:val="28"/>
                <w:szCs w:val="28"/>
              </w:rPr>
              <w:t>4</w:t>
            </w:r>
          </w:p>
        </w:tc>
      </w:tr>
      <w:tr w:rsidR="00DB422C" w:rsidRPr="00DB422C" w:rsidTr="00960192">
        <w:tc>
          <w:tcPr>
            <w:tcW w:w="724" w:type="dxa"/>
            <w:vAlign w:val="center"/>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2475" w:type="dxa"/>
            <w:vAlign w:val="center"/>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2021" w:type="dxa"/>
            <w:vAlign w:val="center"/>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1320" w:type="dxa"/>
            <w:vAlign w:val="center"/>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1839" w:type="dxa"/>
            <w:vAlign w:val="center"/>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c>
          <w:tcPr>
            <w:tcW w:w="5811" w:type="dxa"/>
            <w:vAlign w:val="center"/>
            <w:hideMark/>
          </w:tcPr>
          <w:p w:rsidR="00DB422C" w:rsidRPr="00DB422C" w:rsidRDefault="00DB422C" w:rsidP="00DB422C">
            <w:pPr>
              <w:spacing w:after="0" w:line="240" w:lineRule="auto"/>
              <w:rPr>
                <w:rFonts w:ascii="Times New Roman" w:eastAsia="Times New Roman" w:hAnsi="Times New Roman" w:cs="Times New Roman"/>
                <w:sz w:val="20"/>
                <w:szCs w:val="20"/>
                <w:lang w:eastAsia="ru-RU"/>
              </w:rPr>
            </w:pPr>
          </w:p>
        </w:tc>
      </w:tr>
    </w:tbl>
    <w:p w:rsidR="00DB422C" w:rsidRPr="00DB422C" w:rsidRDefault="00DB422C" w:rsidP="00DB422C">
      <w:pPr>
        <w:spacing w:after="0" w:line="240" w:lineRule="auto"/>
        <w:jc w:val="both"/>
        <w:rPr>
          <w:rFonts w:ascii="Times New Roman" w:eastAsia="Calibri" w:hAnsi="Times New Roman" w:cs="Times New Roman"/>
          <w:sz w:val="28"/>
          <w:szCs w:val="28"/>
        </w:rPr>
      </w:pPr>
    </w:p>
    <w:p w:rsidR="00DB422C" w:rsidRPr="00DB422C" w:rsidRDefault="00DB422C" w:rsidP="00DB422C">
      <w:pPr>
        <w:spacing w:after="0" w:line="240" w:lineRule="auto"/>
        <w:jc w:val="both"/>
        <w:rPr>
          <w:rFonts w:ascii="Calibri" w:eastAsia="Calibri" w:hAnsi="Calibri" w:cs="Times New Roman"/>
          <w:sz w:val="24"/>
          <w:szCs w:val="24"/>
          <w:lang w:val="x-none"/>
        </w:rPr>
      </w:pPr>
      <w:r w:rsidRPr="00DB422C">
        <w:rPr>
          <w:rFonts w:ascii="Times New Roman" w:eastAsia="Calibri" w:hAnsi="Times New Roman" w:cs="Times New Roman"/>
          <w:sz w:val="28"/>
          <w:szCs w:val="28"/>
          <w:lang w:val="x-none"/>
        </w:rPr>
        <w:t>*-</w:t>
      </w:r>
      <w:r w:rsidRPr="00DB422C">
        <w:rPr>
          <w:rFonts w:ascii="Times New Roman" w:eastAsia="Calibri" w:hAnsi="Times New Roman" w:cs="Times New Roman"/>
          <w:sz w:val="16"/>
          <w:szCs w:val="16"/>
          <w:lang w:val="x-none"/>
        </w:rPr>
        <w:t xml:space="preserve"> </w:t>
      </w:r>
      <w:r w:rsidRPr="00DB422C">
        <w:rPr>
          <w:rFonts w:ascii="Times New Roman" w:eastAsia="Calibri" w:hAnsi="Times New Roman" w:cs="Times New Roman"/>
          <w:sz w:val="24"/>
          <w:szCs w:val="24"/>
        </w:rPr>
        <w:t>Муниципальная</w:t>
      </w:r>
      <w:r w:rsidRPr="00DB422C">
        <w:rPr>
          <w:rFonts w:ascii="Times New Roman" w:eastAsia="Calibri" w:hAnsi="Times New Roman" w:cs="Times New Roman"/>
          <w:sz w:val="24"/>
          <w:szCs w:val="24"/>
          <w:lang w:val="x-none"/>
        </w:rPr>
        <w:t xml:space="preserve"> программа не содержит инвестиционных проектов, реализуемых, в том числе, на принципах проектного управления. О</w:t>
      </w:r>
      <w:r w:rsidRPr="00DB422C">
        <w:rPr>
          <w:rFonts w:ascii="Times New Roman" w:eastAsia="Calibri" w:hAnsi="Times New Roman" w:cs="Times New Roman"/>
          <w:color w:val="000000"/>
          <w:sz w:val="24"/>
          <w:szCs w:val="24"/>
          <w:lang w:val="x-none" w:eastAsia="ru-RU"/>
        </w:rPr>
        <w:t xml:space="preserve">бъекты социально-культурного и коммунально-бытового </w:t>
      </w:r>
      <w:r w:rsidRPr="00DB422C">
        <w:rPr>
          <w:rFonts w:ascii="Times New Roman" w:eastAsia="Calibri" w:hAnsi="Times New Roman" w:cs="Times New Roman"/>
          <w:color w:val="000000"/>
          <w:sz w:val="24"/>
          <w:szCs w:val="24"/>
          <w:lang w:eastAsia="ru-RU"/>
        </w:rPr>
        <w:t>на</w:t>
      </w:r>
      <w:r w:rsidRPr="00DB422C">
        <w:rPr>
          <w:rFonts w:ascii="Times New Roman" w:eastAsia="Calibri" w:hAnsi="Times New Roman" w:cs="Times New Roman"/>
          <w:color w:val="000000"/>
          <w:sz w:val="24"/>
          <w:szCs w:val="24"/>
          <w:lang w:val="x-none" w:eastAsia="ru-RU"/>
        </w:rPr>
        <w:t>значения отсутствую</w:t>
      </w:r>
    </w:p>
    <w:p w:rsidR="00DB422C" w:rsidRPr="00DB422C" w:rsidRDefault="00DB422C" w:rsidP="00DB422C">
      <w:pPr>
        <w:spacing w:after="0" w:line="240" w:lineRule="auto"/>
        <w:rPr>
          <w:rFonts w:ascii="Times New Roman" w:eastAsia="Calibri" w:hAnsi="Times New Roman" w:cs="Times New Roman"/>
          <w:color w:val="1F497D"/>
          <w:sz w:val="28"/>
          <w:szCs w:val="28"/>
        </w:rPr>
      </w:pPr>
    </w:p>
    <w:p w:rsidR="00FA7B48" w:rsidRDefault="00FA7B48" w:rsidP="00FF1906">
      <w:pPr>
        <w:pStyle w:val="ConsPlusNormal"/>
        <w:jc w:val="right"/>
        <w:outlineLvl w:val="1"/>
        <w:rPr>
          <w:rFonts w:ascii="Times New Roman" w:hAnsi="Times New Roman" w:cs="Times New Roman"/>
          <w:sz w:val="24"/>
          <w:szCs w:val="24"/>
        </w:rPr>
      </w:pPr>
    </w:p>
    <w:sectPr w:rsidR="00FA7B48" w:rsidSect="00A764CC">
      <w:headerReference w:type="default" r:id="rId15"/>
      <w:type w:val="continuous"/>
      <w:pgSz w:w="16838" w:h="11905" w:orient="landscape"/>
      <w:pgMar w:top="1247" w:right="1134" w:bottom="1531" w:left="1418"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35" w:rsidRDefault="00362435">
      <w:pPr>
        <w:spacing w:after="0" w:line="240" w:lineRule="auto"/>
      </w:pPr>
      <w:r>
        <w:separator/>
      </w:r>
    </w:p>
  </w:endnote>
  <w:endnote w:type="continuationSeparator" w:id="0">
    <w:p w:rsidR="00362435" w:rsidRDefault="0036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lbertus Extra Bold">
    <w:altName w:val="Berlin Sans FB Demi"/>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35" w:rsidRDefault="00362435">
      <w:pPr>
        <w:spacing w:after="0" w:line="240" w:lineRule="auto"/>
      </w:pPr>
      <w:r>
        <w:separator/>
      </w:r>
    </w:p>
  </w:footnote>
  <w:footnote w:type="continuationSeparator" w:id="0">
    <w:p w:rsidR="00362435" w:rsidRDefault="00362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266195"/>
      <w:docPartObj>
        <w:docPartGallery w:val="Page Numbers (Top of Page)"/>
        <w:docPartUnique/>
      </w:docPartObj>
    </w:sdtPr>
    <w:sdtEndPr/>
    <w:sdtContent>
      <w:p w:rsidR="004327C2" w:rsidRDefault="004327C2" w:rsidP="00533E63">
        <w:pPr>
          <w:pStyle w:val="ac"/>
          <w:jc w:val="center"/>
        </w:pPr>
        <w:r w:rsidRPr="00EA1127">
          <w:rPr>
            <w:rFonts w:ascii="Times New Roman" w:hAnsi="Times New Roman"/>
            <w:sz w:val="24"/>
            <w:szCs w:val="24"/>
          </w:rPr>
          <w:fldChar w:fldCharType="begin"/>
        </w:r>
        <w:r w:rsidRPr="00EA1127">
          <w:rPr>
            <w:rFonts w:ascii="Times New Roman" w:hAnsi="Times New Roman"/>
            <w:sz w:val="24"/>
            <w:szCs w:val="24"/>
          </w:rPr>
          <w:instrText>PAGE   \* MERGEFORMAT</w:instrText>
        </w:r>
        <w:r w:rsidRPr="00EA1127">
          <w:rPr>
            <w:rFonts w:ascii="Times New Roman" w:hAnsi="Times New Roman"/>
            <w:sz w:val="24"/>
            <w:szCs w:val="24"/>
          </w:rPr>
          <w:fldChar w:fldCharType="separate"/>
        </w:r>
        <w:r w:rsidR="00FE75B9">
          <w:rPr>
            <w:rFonts w:ascii="Times New Roman" w:hAnsi="Times New Roman"/>
            <w:noProof/>
            <w:sz w:val="24"/>
            <w:szCs w:val="24"/>
          </w:rPr>
          <w:t>10</w:t>
        </w:r>
        <w:r w:rsidRPr="00EA1127">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1875"/>
      <w:docPartObj>
        <w:docPartGallery w:val="Page Numbers (Top of Page)"/>
        <w:docPartUnique/>
      </w:docPartObj>
    </w:sdtPr>
    <w:sdtEndPr/>
    <w:sdtContent>
      <w:p w:rsidR="004327C2" w:rsidRDefault="006B7788">
        <w:pPr>
          <w:pStyle w:val="ac"/>
          <w:jc w:val="center"/>
        </w:pPr>
        <w:r>
          <w:rPr>
            <w:noProof/>
          </w:rPr>
          <w:fldChar w:fldCharType="begin"/>
        </w:r>
        <w:r>
          <w:rPr>
            <w:noProof/>
          </w:rPr>
          <w:instrText>PAGE   \* MERGEFORMAT</w:instrText>
        </w:r>
        <w:r>
          <w:rPr>
            <w:noProof/>
          </w:rPr>
          <w:fldChar w:fldCharType="separate"/>
        </w:r>
        <w:r w:rsidR="00FE75B9">
          <w:rPr>
            <w:noProof/>
          </w:rPr>
          <w:t>1</w:t>
        </w:r>
        <w:r>
          <w:rPr>
            <w:noProof/>
          </w:rPr>
          <w:fldChar w:fldCharType="end"/>
        </w:r>
      </w:p>
    </w:sdtContent>
  </w:sdt>
  <w:p w:rsidR="004327C2" w:rsidRDefault="004327C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184437"/>
      <w:docPartObj>
        <w:docPartGallery w:val="Page Numbers (Top of Page)"/>
        <w:docPartUnique/>
      </w:docPartObj>
    </w:sdtPr>
    <w:sdtEndPr/>
    <w:sdtContent>
      <w:p w:rsidR="004327C2" w:rsidRDefault="004327C2">
        <w:pPr>
          <w:pStyle w:val="ac"/>
          <w:jc w:val="center"/>
        </w:pPr>
      </w:p>
      <w:p w:rsidR="004327C2" w:rsidRDefault="004327C2">
        <w:pPr>
          <w:pStyle w:val="ac"/>
          <w:jc w:val="center"/>
        </w:pPr>
      </w:p>
      <w:p w:rsidR="004327C2" w:rsidRDefault="006B7788">
        <w:pPr>
          <w:pStyle w:val="ac"/>
          <w:jc w:val="center"/>
        </w:pPr>
        <w:r>
          <w:rPr>
            <w:noProof/>
          </w:rPr>
          <w:fldChar w:fldCharType="begin"/>
        </w:r>
        <w:r>
          <w:rPr>
            <w:noProof/>
          </w:rPr>
          <w:instrText>PAGE   \* MERGEFORMAT</w:instrText>
        </w:r>
        <w:r>
          <w:rPr>
            <w:noProof/>
          </w:rPr>
          <w:fldChar w:fldCharType="separate"/>
        </w:r>
        <w:r w:rsidR="00FE75B9">
          <w:rPr>
            <w:noProof/>
          </w:rPr>
          <w:t>15</w:t>
        </w:r>
        <w:r>
          <w:rPr>
            <w:noProof/>
          </w:rPr>
          <w:fldChar w:fldCharType="end"/>
        </w:r>
      </w:p>
    </w:sdtContent>
  </w:sdt>
  <w:p w:rsidR="004327C2" w:rsidRDefault="004327C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78512"/>
      <w:docPartObj>
        <w:docPartGallery w:val="Page Numbers (Top of Page)"/>
        <w:docPartUnique/>
      </w:docPartObj>
    </w:sdtPr>
    <w:sdtEndPr/>
    <w:sdtContent>
      <w:p w:rsidR="004327C2" w:rsidRDefault="006B7788">
        <w:pPr>
          <w:pStyle w:val="ac"/>
          <w:jc w:val="center"/>
        </w:pPr>
        <w:r>
          <w:rPr>
            <w:noProof/>
          </w:rPr>
          <w:fldChar w:fldCharType="begin"/>
        </w:r>
        <w:r>
          <w:rPr>
            <w:noProof/>
          </w:rPr>
          <w:instrText>PAGE   \* MERGEFORMAT</w:instrText>
        </w:r>
        <w:r>
          <w:rPr>
            <w:noProof/>
          </w:rPr>
          <w:fldChar w:fldCharType="separate"/>
        </w:r>
        <w:r w:rsidR="00A764CC">
          <w:rPr>
            <w:noProof/>
          </w:rPr>
          <w:t>17</w:t>
        </w:r>
        <w:r>
          <w:rPr>
            <w:noProof/>
          </w:rPr>
          <w:fldChar w:fldCharType="end"/>
        </w:r>
      </w:p>
    </w:sdtContent>
  </w:sdt>
  <w:p w:rsidR="004327C2" w:rsidRDefault="004327C2">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87263"/>
      <w:docPartObj>
        <w:docPartGallery w:val="Page Numbers (Top of Page)"/>
        <w:docPartUnique/>
      </w:docPartObj>
    </w:sdtPr>
    <w:sdtEndPr>
      <w:rPr>
        <w:rFonts w:ascii="Times New Roman" w:hAnsi="Times New Roman"/>
        <w:sz w:val="26"/>
        <w:szCs w:val="26"/>
      </w:rPr>
    </w:sdtEndPr>
    <w:sdtContent>
      <w:p w:rsidR="004327C2" w:rsidRPr="00254CB9" w:rsidRDefault="004327C2" w:rsidP="00254CB9">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FE75B9">
          <w:rPr>
            <w:rFonts w:ascii="Times New Roman" w:hAnsi="Times New Roman"/>
            <w:noProof/>
            <w:sz w:val="26"/>
            <w:szCs w:val="26"/>
          </w:rPr>
          <w:t>25</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7">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8">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3">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4"/>
  </w:num>
  <w:num w:numId="15">
    <w:abstractNumId w:val="0"/>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2B"/>
    <w:rsid w:val="0000049D"/>
    <w:rsid w:val="0000053A"/>
    <w:rsid w:val="00001061"/>
    <w:rsid w:val="00001A1E"/>
    <w:rsid w:val="00001E6B"/>
    <w:rsid w:val="00001F7D"/>
    <w:rsid w:val="00002819"/>
    <w:rsid w:val="00003083"/>
    <w:rsid w:val="00003263"/>
    <w:rsid w:val="00003711"/>
    <w:rsid w:val="00003E47"/>
    <w:rsid w:val="000043ED"/>
    <w:rsid w:val="00004979"/>
    <w:rsid w:val="00004CF8"/>
    <w:rsid w:val="0000504B"/>
    <w:rsid w:val="0000589E"/>
    <w:rsid w:val="0000678C"/>
    <w:rsid w:val="0000794D"/>
    <w:rsid w:val="00007AA0"/>
    <w:rsid w:val="00007FC4"/>
    <w:rsid w:val="0001062D"/>
    <w:rsid w:val="00010851"/>
    <w:rsid w:val="00011905"/>
    <w:rsid w:val="000120C3"/>
    <w:rsid w:val="00012C43"/>
    <w:rsid w:val="00012DA2"/>
    <w:rsid w:val="0001382F"/>
    <w:rsid w:val="00013FBE"/>
    <w:rsid w:val="000142F2"/>
    <w:rsid w:val="0001587C"/>
    <w:rsid w:val="00015BB0"/>
    <w:rsid w:val="0001642D"/>
    <w:rsid w:val="00016708"/>
    <w:rsid w:val="00016F4E"/>
    <w:rsid w:val="00016FE9"/>
    <w:rsid w:val="0001725E"/>
    <w:rsid w:val="00017D25"/>
    <w:rsid w:val="000214E9"/>
    <w:rsid w:val="00022D63"/>
    <w:rsid w:val="00023BB7"/>
    <w:rsid w:val="0002412C"/>
    <w:rsid w:val="000261A9"/>
    <w:rsid w:val="00026E79"/>
    <w:rsid w:val="00026FAA"/>
    <w:rsid w:val="000271F2"/>
    <w:rsid w:val="00031B41"/>
    <w:rsid w:val="00033797"/>
    <w:rsid w:val="000349BE"/>
    <w:rsid w:val="0003646E"/>
    <w:rsid w:val="00036A53"/>
    <w:rsid w:val="0003780B"/>
    <w:rsid w:val="00037AFE"/>
    <w:rsid w:val="00040133"/>
    <w:rsid w:val="00040F81"/>
    <w:rsid w:val="0004123F"/>
    <w:rsid w:val="00041332"/>
    <w:rsid w:val="00041431"/>
    <w:rsid w:val="000414B1"/>
    <w:rsid w:val="0004153C"/>
    <w:rsid w:val="0004157E"/>
    <w:rsid w:val="00042ACA"/>
    <w:rsid w:val="000432DC"/>
    <w:rsid w:val="000438EC"/>
    <w:rsid w:val="00044099"/>
    <w:rsid w:val="00044355"/>
    <w:rsid w:val="000454DE"/>
    <w:rsid w:val="00045AD9"/>
    <w:rsid w:val="000463C4"/>
    <w:rsid w:val="00046507"/>
    <w:rsid w:val="00046DE5"/>
    <w:rsid w:val="0004733C"/>
    <w:rsid w:val="00047CC9"/>
    <w:rsid w:val="00047D89"/>
    <w:rsid w:val="00047DD7"/>
    <w:rsid w:val="00047E59"/>
    <w:rsid w:val="00047FC9"/>
    <w:rsid w:val="00050162"/>
    <w:rsid w:val="00051407"/>
    <w:rsid w:val="000514E1"/>
    <w:rsid w:val="00051751"/>
    <w:rsid w:val="000517D5"/>
    <w:rsid w:val="000521CD"/>
    <w:rsid w:val="00052867"/>
    <w:rsid w:val="00052BF4"/>
    <w:rsid w:val="00053B31"/>
    <w:rsid w:val="00053DAE"/>
    <w:rsid w:val="00054C7C"/>
    <w:rsid w:val="000550CE"/>
    <w:rsid w:val="00056983"/>
    <w:rsid w:val="00056B00"/>
    <w:rsid w:val="00056D21"/>
    <w:rsid w:val="00056E99"/>
    <w:rsid w:val="00057695"/>
    <w:rsid w:val="000576C6"/>
    <w:rsid w:val="00057C6F"/>
    <w:rsid w:val="00061A5E"/>
    <w:rsid w:val="000630BB"/>
    <w:rsid w:val="00063517"/>
    <w:rsid w:val="000638EB"/>
    <w:rsid w:val="00064130"/>
    <w:rsid w:val="000641A4"/>
    <w:rsid w:val="00064B40"/>
    <w:rsid w:val="00064C9C"/>
    <w:rsid w:val="00064EA8"/>
    <w:rsid w:val="00065A2E"/>
    <w:rsid w:val="00070078"/>
    <w:rsid w:val="000700AD"/>
    <w:rsid w:val="000704A8"/>
    <w:rsid w:val="00071009"/>
    <w:rsid w:val="00071DBD"/>
    <w:rsid w:val="00072324"/>
    <w:rsid w:val="00072DDA"/>
    <w:rsid w:val="0007317D"/>
    <w:rsid w:val="000742B8"/>
    <w:rsid w:val="00074693"/>
    <w:rsid w:val="0007479C"/>
    <w:rsid w:val="000755E2"/>
    <w:rsid w:val="00076713"/>
    <w:rsid w:val="00076AE3"/>
    <w:rsid w:val="0007719F"/>
    <w:rsid w:val="0007755E"/>
    <w:rsid w:val="000776BC"/>
    <w:rsid w:val="00077FA8"/>
    <w:rsid w:val="00080303"/>
    <w:rsid w:val="00080DF0"/>
    <w:rsid w:val="00081079"/>
    <w:rsid w:val="00081C7F"/>
    <w:rsid w:val="00082AEA"/>
    <w:rsid w:val="00082D3E"/>
    <w:rsid w:val="00082D8D"/>
    <w:rsid w:val="0008325F"/>
    <w:rsid w:val="00083CEC"/>
    <w:rsid w:val="00084E08"/>
    <w:rsid w:val="00086820"/>
    <w:rsid w:val="00086C59"/>
    <w:rsid w:val="00086E0B"/>
    <w:rsid w:val="00086EEC"/>
    <w:rsid w:val="000875CA"/>
    <w:rsid w:val="00087B21"/>
    <w:rsid w:val="00087F4A"/>
    <w:rsid w:val="000902BC"/>
    <w:rsid w:val="00090300"/>
    <w:rsid w:val="0009064B"/>
    <w:rsid w:val="000924C9"/>
    <w:rsid w:val="00092B5D"/>
    <w:rsid w:val="00093094"/>
    <w:rsid w:val="000931F7"/>
    <w:rsid w:val="00093898"/>
    <w:rsid w:val="0009467F"/>
    <w:rsid w:val="00094B12"/>
    <w:rsid w:val="00094F01"/>
    <w:rsid w:val="00095DC1"/>
    <w:rsid w:val="00095F47"/>
    <w:rsid w:val="00096C99"/>
    <w:rsid w:val="00097A03"/>
    <w:rsid w:val="00097AE4"/>
    <w:rsid w:val="000A0ECA"/>
    <w:rsid w:val="000A1DF1"/>
    <w:rsid w:val="000A275C"/>
    <w:rsid w:val="000A2EFE"/>
    <w:rsid w:val="000A3ACE"/>
    <w:rsid w:val="000A4ABC"/>
    <w:rsid w:val="000A4F1D"/>
    <w:rsid w:val="000A693B"/>
    <w:rsid w:val="000A6BC9"/>
    <w:rsid w:val="000A70EC"/>
    <w:rsid w:val="000A7708"/>
    <w:rsid w:val="000B07EF"/>
    <w:rsid w:val="000B1A8A"/>
    <w:rsid w:val="000B225C"/>
    <w:rsid w:val="000B4012"/>
    <w:rsid w:val="000B4C50"/>
    <w:rsid w:val="000B5CBD"/>
    <w:rsid w:val="000B660D"/>
    <w:rsid w:val="000B739D"/>
    <w:rsid w:val="000B73B7"/>
    <w:rsid w:val="000C00B3"/>
    <w:rsid w:val="000C04DE"/>
    <w:rsid w:val="000C0834"/>
    <w:rsid w:val="000C0DE8"/>
    <w:rsid w:val="000C1020"/>
    <w:rsid w:val="000C1E4A"/>
    <w:rsid w:val="000C2178"/>
    <w:rsid w:val="000C2978"/>
    <w:rsid w:val="000C344C"/>
    <w:rsid w:val="000C4DC4"/>
    <w:rsid w:val="000C6378"/>
    <w:rsid w:val="000C67C5"/>
    <w:rsid w:val="000C7351"/>
    <w:rsid w:val="000C7388"/>
    <w:rsid w:val="000C774C"/>
    <w:rsid w:val="000D0841"/>
    <w:rsid w:val="000D10DD"/>
    <w:rsid w:val="000D13DC"/>
    <w:rsid w:val="000D19EE"/>
    <w:rsid w:val="000D1A3E"/>
    <w:rsid w:val="000D2172"/>
    <w:rsid w:val="000D2273"/>
    <w:rsid w:val="000D2C38"/>
    <w:rsid w:val="000D2E40"/>
    <w:rsid w:val="000D3710"/>
    <w:rsid w:val="000D37B5"/>
    <w:rsid w:val="000D4BD1"/>
    <w:rsid w:val="000D56A1"/>
    <w:rsid w:val="000D5DCB"/>
    <w:rsid w:val="000D6D8F"/>
    <w:rsid w:val="000D6FA5"/>
    <w:rsid w:val="000D7050"/>
    <w:rsid w:val="000D7EC2"/>
    <w:rsid w:val="000E0A2D"/>
    <w:rsid w:val="000E0A8F"/>
    <w:rsid w:val="000E143E"/>
    <w:rsid w:val="000E168F"/>
    <w:rsid w:val="000E18E0"/>
    <w:rsid w:val="000E1E32"/>
    <w:rsid w:val="000E26C9"/>
    <w:rsid w:val="000E3B70"/>
    <w:rsid w:val="000E4371"/>
    <w:rsid w:val="000E438A"/>
    <w:rsid w:val="000E4889"/>
    <w:rsid w:val="000E4B23"/>
    <w:rsid w:val="000E56BF"/>
    <w:rsid w:val="000E5D97"/>
    <w:rsid w:val="000E6578"/>
    <w:rsid w:val="000E676A"/>
    <w:rsid w:val="000E6F61"/>
    <w:rsid w:val="000E76E1"/>
    <w:rsid w:val="000E7B3E"/>
    <w:rsid w:val="000E7D7E"/>
    <w:rsid w:val="000F043D"/>
    <w:rsid w:val="000F0E93"/>
    <w:rsid w:val="000F2023"/>
    <w:rsid w:val="000F289B"/>
    <w:rsid w:val="000F2ABC"/>
    <w:rsid w:val="000F32EA"/>
    <w:rsid w:val="000F347F"/>
    <w:rsid w:val="000F3628"/>
    <w:rsid w:val="000F3D06"/>
    <w:rsid w:val="000F448E"/>
    <w:rsid w:val="000F47E6"/>
    <w:rsid w:val="000F4958"/>
    <w:rsid w:val="000F52B5"/>
    <w:rsid w:val="000F55A1"/>
    <w:rsid w:val="000F5802"/>
    <w:rsid w:val="000F58D7"/>
    <w:rsid w:val="000F6282"/>
    <w:rsid w:val="000F64FD"/>
    <w:rsid w:val="000F6517"/>
    <w:rsid w:val="000F6838"/>
    <w:rsid w:val="000F6BF4"/>
    <w:rsid w:val="000F6E3D"/>
    <w:rsid w:val="000F7198"/>
    <w:rsid w:val="000F73D9"/>
    <w:rsid w:val="0010106E"/>
    <w:rsid w:val="0010120F"/>
    <w:rsid w:val="00101612"/>
    <w:rsid w:val="00103BC1"/>
    <w:rsid w:val="001042FE"/>
    <w:rsid w:val="00104685"/>
    <w:rsid w:val="001054B7"/>
    <w:rsid w:val="00105836"/>
    <w:rsid w:val="00105F50"/>
    <w:rsid w:val="00106209"/>
    <w:rsid w:val="00106AB9"/>
    <w:rsid w:val="00106B42"/>
    <w:rsid w:val="00110035"/>
    <w:rsid w:val="00110194"/>
    <w:rsid w:val="00111B2F"/>
    <w:rsid w:val="00112688"/>
    <w:rsid w:val="00113C48"/>
    <w:rsid w:val="0011401B"/>
    <w:rsid w:val="00115035"/>
    <w:rsid w:val="001153C4"/>
    <w:rsid w:val="00115AC1"/>
    <w:rsid w:val="00117375"/>
    <w:rsid w:val="001218B2"/>
    <w:rsid w:val="00123D2D"/>
    <w:rsid w:val="001251FC"/>
    <w:rsid w:val="001252B3"/>
    <w:rsid w:val="001254AC"/>
    <w:rsid w:val="00126655"/>
    <w:rsid w:val="00127A31"/>
    <w:rsid w:val="00130860"/>
    <w:rsid w:val="00131477"/>
    <w:rsid w:val="001315A8"/>
    <w:rsid w:val="00131E3A"/>
    <w:rsid w:val="00132EFF"/>
    <w:rsid w:val="001333B2"/>
    <w:rsid w:val="001338E3"/>
    <w:rsid w:val="00133ADF"/>
    <w:rsid w:val="00133C15"/>
    <w:rsid w:val="00133D80"/>
    <w:rsid w:val="001344CB"/>
    <w:rsid w:val="001349D7"/>
    <w:rsid w:val="001349F0"/>
    <w:rsid w:val="00135C12"/>
    <w:rsid w:val="00136475"/>
    <w:rsid w:val="00136A16"/>
    <w:rsid w:val="0013792E"/>
    <w:rsid w:val="00137A2A"/>
    <w:rsid w:val="001404A1"/>
    <w:rsid w:val="00140714"/>
    <w:rsid w:val="00140AD9"/>
    <w:rsid w:val="0014105A"/>
    <w:rsid w:val="00142E0C"/>
    <w:rsid w:val="001435FE"/>
    <w:rsid w:val="001442B9"/>
    <w:rsid w:val="00145BF5"/>
    <w:rsid w:val="00146332"/>
    <w:rsid w:val="00146526"/>
    <w:rsid w:val="00146CAC"/>
    <w:rsid w:val="00147B6B"/>
    <w:rsid w:val="00147D79"/>
    <w:rsid w:val="001502A0"/>
    <w:rsid w:val="00151159"/>
    <w:rsid w:val="00151246"/>
    <w:rsid w:val="00151B41"/>
    <w:rsid w:val="001524D5"/>
    <w:rsid w:val="00152AF5"/>
    <w:rsid w:val="00153005"/>
    <w:rsid w:val="00153180"/>
    <w:rsid w:val="0015370F"/>
    <w:rsid w:val="00156D35"/>
    <w:rsid w:val="00157066"/>
    <w:rsid w:val="00157187"/>
    <w:rsid w:val="0015790C"/>
    <w:rsid w:val="001608D7"/>
    <w:rsid w:val="00161A37"/>
    <w:rsid w:val="00161B0C"/>
    <w:rsid w:val="00161CAB"/>
    <w:rsid w:val="00162B32"/>
    <w:rsid w:val="00163534"/>
    <w:rsid w:val="001636F1"/>
    <w:rsid w:val="0016387C"/>
    <w:rsid w:val="00163E79"/>
    <w:rsid w:val="00163EB0"/>
    <w:rsid w:val="0016423A"/>
    <w:rsid w:val="001642D6"/>
    <w:rsid w:val="001654CE"/>
    <w:rsid w:val="001662DB"/>
    <w:rsid w:val="00166796"/>
    <w:rsid w:val="00167263"/>
    <w:rsid w:val="00170323"/>
    <w:rsid w:val="00170345"/>
    <w:rsid w:val="00170C44"/>
    <w:rsid w:val="00170DBF"/>
    <w:rsid w:val="001715C1"/>
    <w:rsid w:val="0017227F"/>
    <w:rsid w:val="00172DB2"/>
    <w:rsid w:val="00172FA9"/>
    <w:rsid w:val="00173917"/>
    <w:rsid w:val="00173C7E"/>
    <w:rsid w:val="00173D9F"/>
    <w:rsid w:val="001744B4"/>
    <w:rsid w:val="001745BD"/>
    <w:rsid w:val="00175BFF"/>
    <w:rsid w:val="00176A81"/>
    <w:rsid w:val="00177480"/>
    <w:rsid w:val="0018098D"/>
    <w:rsid w:val="00182071"/>
    <w:rsid w:val="00182726"/>
    <w:rsid w:val="001829B2"/>
    <w:rsid w:val="00184AE1"/>
    <w:rsid w:val="00185FE1"/>
    <w:rsid w:val="001870CA"/>
    <w:rsid w:val="00187782"/>
    <w:rsid w:val="00187B00"/>
    <w:rsid w:val="00191852"/>
    <w:rsid w:val="00191FFB"/>
    <w:rsid w:val="00192366"/>
    <w:rsid w:val="001925D2"/>
    <w:rsid w:val="00192EB3"/>
    <w:rsid w:val="00193A98"/>
    <w:rsid w:val="00193B7A"/>
    <w:rsid w:val="00193FDB"/>
    <w:rsid w:val="00194F4F"/>
    <w:rsid w:val="00195149"/>
    <w:rsid w:val="00195239"/>
    <w:rsid w:val="0019590D"/>
    <w:rsid w:val="00195A00"/>
    <w:rsid w:val="0019693B"/>
    <w:rsid w:val="00196D74"/>
    <w:rsid w:val="00196D7D"/>
    <w:rsid w:val="00197E55"/>
    <w:rsid w:val="00197E88"/>
    <w:rsid w:val="001A26D0"/>
    <w:rsid w:val="001A3311"/>
    <w:rsid w:val="001A3869"/>
    <w:rsid w:val="001A395A"/>
    <w:rsid w:val="001A4200"/>
    <w:rsid w:val="001A487B"/>
    <w:rsid w:val="001A4CAF"/>
    <w:rsid w:val="001A5C1E"/>
    <w:rsid w:val="001A675C"/>
    <w:rsid w:val="001A6F35"/>
    <w:rsid w:val="001B0502"/>
    <w:rsid w:val="001B08E3"/>
    <w:rsid w:val="001B0C3F"/>
    <w:rsid w:val="001B0D13"/>
    <w:rsid w:val="001B1075"/>
    <w:rsid w:val="001B11D6"/>
    <w:rsid w:val="001B127C"/>
    <w:rsid w:val="001B1E00"/>
    <w:rsid w:val="001B1E17"/>
    <w:rsid w:val="001B22B1"/>
    <w:rsid w:val="001B26AC"/>
    <w:rsid w:val="001B282F"/>
    <w:rsid w:val="001B31E5"/>
    <w:rsid w:val="001B3ACD"/>
    <w:rsid w:val="001B3D69"/>
    <w:rsid w:val="001B447D"/>
    <w:rsid w:val="001B47AE"/>
    <w:rsid w:val="001B6D4A"/>
    <w:rsid w:val="001B7042"/>
    <w:rsid w:val="001C0436"/>
    <w:rsid w:val="001C0E9D"/>
    <w:rsid w:val="001C1194"/>
    <w:rsid w:val="001C12F0"/>
    <w:rsid w:val="001C152B"/>
    <w:rsid w:val="001C1FD8"/>
    <w:rsid w:val="001C1FFA"/>
    <w:rsid w:val="001C24A9"/>
    <w:rsid w:val="001C2743"/>
    <w:rsid w:val="001C2D86"/>
    <w:rsid w:val="001C2F53"/>
    <w:rsid w:val="001C3111"/>
    <w:rsid w:val="001C4036"/>
    <w:rsid w:val="001C50F0"/>
    <w:rsid w:val="001C51EB"/>
    <w:rsid w:val="001C54A9"/>
    <w:rsid w:val="001C555D"/>
    <w:rsid w:val="001C59A8"/>
    <w:rsid w:val="001C6C3D"/>
    <w:rsid w:val="001D03AC"/>
    <w:rsid w:val="001D0BED"/>
    <w:rsid w:val="001D0C94"/>
    <w:rsid w:val="001D0DAD"/>
    <w:rsid w:val="001D0DEE"/>
    <w:rsid w:val="001D160E"/>
    <w:rsid w:val="001D1C9B"/>
    <w:rsid w:val="001D2996"/>
    <w:rsid w:val="001D41B5"/>
    <w:rsid w:val="001D45F5"/>
    <w:rsid w:val="001D53C6"/>
    <w:rsid w:val="001D5EAF"/>
    <w:rsid w:val="001D6F56"/>
    <w:rsid w:val="001D776E"/>
    <w:rsid w:val="001D7FAE"/>
    <w:rsid w:val="001E145D"/>
    <w:rsid w:val="001E1793"/>
    <w:rsid w:val="001E2D25"/>
    <w:rsid w:val="001E30FB"/>
    <w:rsid w:val="001E3A04"/>
    <w:rsid w:val="001E4820"/>
    <w:rsid w:val="001E52EF"/>
    <w:rsid w:val="001E52FB"/>
    <w:rsid w:val="001E5E63"/>
    <w:rsid w:val="001E5F42"/>
    <w:rsid w:val="001F019E"/>
    <w:rsid w:val="001F1DA5"/>
    <w:rsid w:val="001F2AAD"/>
    <w:rsid w:val="001F3316"/>
    <w:rsid w:val="001F3577"/>
    <w:rsid w:val="001F3B24"/>
    <w:rsid w:val="001F402D"/>
    <w:rsid w:val="001F4560"/>
    <w:rsid w:val="001F6253"/>
    <w:rsid w:val="001F7369"/>
    <w:rsid w:val="001F7741"/>
    <w:rsid w:val="001F7B17"/>
    <w:rsid w:val="001F7BC8"/>
    <w:rsid w:val="001F7ED2"/>
    <w:rsid w:val="00200181"/>
    <w:rsid w:val="0020123B"/>
    <w:rsid w:val="00202B2D"/>
    <w:rsid w:val="0020396D"/>
    <w:rsid w:val="002045F3"/>
    <w:rsid w:val="00204A48"/>
    <w:rsid w:val="00204D67"/>
    <w:rsid w:val="0020505E"/>
    <w:rsid w:val="0020549C"/>
    <w:rsid w:val="00205DA2"/>
    <w:rsid w:val="00206213"/>
    <w:rsid w:val="002062ED"/>
    <w:rsid w:val="00206394"/>
    <w:rsid w:val="002068C4"/>
    <w:rsid w:val="00207B9C"/>
    <w:rsid w:val="00207DDA"/>
    <w:rsid w:val="002101D2"/>
    <w:rsid w:val="00211161"/>
    <w:rsid w:val="00211193"/>
    <w:rsid w:val="002116B3"/>
    <w:rsid w:val="002121A3"/>
    <w:rsid w:val="00212215"/>
    <w:rsid w:val="00212AB4"/>
    <w:rsid w:val="002133C1"/>
    <w:rsid w:val="00214F2B"/>
    <w:rsid w:val="00215122"/>
    <w:rsid w:val="002168FF"/>
    <w:rsid w:val="00216D0D"/>
    <w:rsid w:val="002170F9"/>
    <w:rsid w:val="00217E6A"/>
    <w:rsid w:val="0022016E"/>
    <w:rsid w:val="0022060D"/>
    <w:rsid w:val="00220D4B"/>
    <w:rsid w:val="00222AC0"/>
    <w:rsid w:val="00223559"/>
    <w:rsid w:val="002253DF"/>
    <w:rsid w:val="00225807"/>
    <w:rsid w:val="002259EF"/>
    <w:rsid w:val="00225B42"/>
    <w:rsid w:val="00226910"/>
    <w:rsid w:val="00226C62"/>
    <w:rsid w:val="002270C9"/>
    <w:rsid w:val="002271CD"/>
    <w:rsid w:val="002308C1"/>
    <w:rsid w:val="00230C76"/>
    <w:rsid w:val="0023124E"/>
    <w:rsid w:val="00231376"/>
    <w:rsid w:val="00231632"/>
    <w:rsid w:val="00232385"/>
    <w:rsid w:val="00232646"/>
    <w:rsid w:val="00234137"/>
    <w:rsid w:val="0023415C"/>
    <w:rsid w:val="002342EA"/>
    <w:rsid w:val="00234847"/>
    <w:rsid w:val="00235488"/>
    <w:rsid w:val="00235638"/>
    <w:rsid w:val="00235C7D"/>
    <w:rsid w:val="00237348"/>
    <w:rsid w:val="0023784A"/>
    <w:rsid w:val="00237EF0"/>
    <w:rsid w:val="00240270"/>
    <w:rsid w:val="002418AD"/>
    <w:rsid w:val="002434E0"/>
    <w:rsid w:val="00243EE8"/>
    <w:rsid w:val="0024515E"/>
    <w:rsid w:val="002469C9"/>
    <w:rsid w:val="00246A50"/>
    <w:rsid w:val="00247138"/>
    <w:rsid w:val="00247304"/>
    <w:rsid w:val="002500E8"/>
    <w:rsid w:val="00250289"/>
    <w:rsid w:val="00250611"/>
    <w:rsid w:val="00251AEB"/>
    <w:rsid w:val="00251C35"/>
    <w:rsid w:val="00251D80"/>
    <w:rsid w:val="002521F3"/>
    <w:rsid w:val="002525C8"/>
    <w:rsid w:val="00252C36"/>
    <w:rsid w:val="002533E1"/>
    <w:rsid w:val="0025349E"/>
    <w:rsid w:val="00254985"/>
    <w:rsid w:val="00254CB9"/>
    <w:rsid w:val="00255023"/>
    <w:rsid w:val="002558C9"/>
    <w:rsid w:val="00256EA4"/>
    <w:rsid w:val="00257248"/>
    <w:rsid w:val="0025749C"/>
    <w:rsid w:val="00260898"/>
    <w:rsid w:val="00260938"/>
    <w:rsid w:val="00260B1E"/>
    <w:rsid w:val="00260EF7"/>
    <w:rsid w:val="0026100B"/>
    <w:rsid w:val="002612DD"/>
    <w:rsid w:val="0026147B"/>
    <w:rsid w:val="00261655"/>
    <w:rsid w:val="00261A22"/>
    <w:rsid w:val="00262E77"/>
    <w:rsid w:val="00263305"/>
    <w:rsid w:val="00263F87"/>
    <w:rsid w:val="002644C6"/>
    <w:rsid w:val="00264872"/>
    <w:rsid w:val="00264944"/>
    <w:rsid w:val="00264A3B"/>
    <w:rsid w:val="00264B0E"/>
    <w:rsid w:val="00264D72"/>
    <w:rsid w:val="00264DF8"/>
    <w:rsid w:val="002651F2"/>
    <w:rsid w:val="002652DD"/>
    <w:rsid w:val="00265460"/>
    <w:rsid w:val="00265C4E"/>
    <w:rsid w:val="00265C9A"/>
    <w:rsid w:val="00266891"/>
    <w:rsid w:val="00267918"/>
    <w:rsid w:val="002700DE"/>
    <w:rsid w:val="00270BAD"/>
    <w:rsid w:val="0027247D"/>
    <w:rsid w:val="00273759"/>
    <w:rsid w:val="00273978"/>
    <w:rsid w:val="00274425"/>
    <w:rsid w:val="00275D67"/>
    <w:rsid w:val="002761EF"/>
    <w:rsid w:val="00276350"/>
    <w:rsid w:val="00277694"/>
    <w:rsid w:val="00277836"/>
    <w:rsid w:val="00280971"/>
    <w:rsid w:val="002811AA"/>
    <w:rsid w:val="0028134E"/>
    <w:rsid w:val="00281788"/>
    <w:rsid w:val="002826C3"/>
    <w:rsid w:val="002840F9"/>
    <w:rsid w:val="00284193"/>
    <w:rsid w:val="00284B39"/>
    <w:rsid w:val="00285311"/>
    <w:rsid w:val="002869C8"/>
    <w:rsid w:val="00286AF3"/>
    <w:rsid w:val="00287004"/>
    <w:rsid w:val="00287CA6"/>
    <w:rsid w:val="00290348"/>
    <w:rsid w:val="002909A7"/>
    <w:rsid w:val="00291FC6"/>
    <w:rsid w:val="0029200B"/>
    <w:rsid w:val="0029212A"/>
    <w:rsid w:val="00292BF1"/>
    <w:rsid w:val="00293137"/>
    <w:rsid w:val="00293C5A"/>
    <w:rsid w:val="0029448C"/>
    <w:rsid w:val="00294840"/>
    <w:rsid w:val="002954F6"/>
    <w:rsid w:val="0029570F"/>
    <w:rsid w:val="00296AA1"/>
    <w:rsid w:val="00296F61"/>
    <w:rsid w:val="00296FC7"/>
    <w:rsid w:val="002977E9"/>
    <w:rsid w:val="002A03BD"/>
    <w:rsid w:val="002A1D7C"/>
    <w:rsid w:val="002A2CE1"/>
    <w:rsid w:val="002A37A7"/>
    <w:rsid w:val="002A442C"/>
    <w:rsid w:val="002A475F"/>
    <w:rsid w:val="002A4D9F"/>
    <w:rsid w:val="002A56AE"/>
    <w:rsid w:val="002A580B"/>
    <w:rsid w:val="002A596C"/>
    <w:rsid w:val="002A647A"/>
    <w:rsid w:val="002A7348"/>
    <w:rsid w:val="002A76C3"/>
    <w:rsid w:val="002B062C"/>
    <w:rsid w:val="002B0B54"/>
    <w:rsid w:val="002B0CCA"/>
    <w:rsid w:val="002B0ED1"/>
    <w:rsid w:val="002B1291"/>
    <w:rsid w:val="002B142B"/>
    <w:rsid w:val="002B311F"/>
    <w:rsid w:val="002B36AC"/>
    <w:rsid w:val="002B3A08"/>
    <w:rsid w:val="002B466F"/>
    <w:rsid w:val="002B477C"/>
    <w:rsid w:val="002B4AAD"/>
    <w:rsid w:val="002B6002"/>
    <w:rsid w:val="002B6069"/>
    <w:rsid w:val="002B6E8E"/>
    <w:rsid w:val="002B73A6"/>
    <w:rsid w:val="002B76F8"/>
    <w:rsid w:val="002C0274"/>
    <w:rsid w:val="002C0B02"/>
    <w:rsid w:val="002C1A1D"/>
    <w:rsid w:val="002C1F9B"/>
    <w:rsid w:val="002C417E"/>
    <w:rsid w:val="002C42DA"/>
    <w:rsid w:val="002C4D88"/>
    <w:rsid w:val="002C75DA"/>
    <w:rsid w:val="002D035D"/>
    <w:rsid w:val="002D05AC"/>
    <w:rsid w:val="002D0D63"/>
    <w:rsid w:val="002D0F44"/>
    <w:rsid w:val="002D1BA9"/>
    <w:rsid w:val="002D2445"/>
    <w:rsid w:val="002D2511"/>
    <w:rsid w:val="002D2E06"/>
    <w:rsid w:val="002D3F8F"/>
    <w:rsid w:val="002D4165"/>
    <w:rsid w:val="002D42F6"/>
    <w:rsid w:val="002D489F"/>
    <w:rsid w:val="002D4DCC"/>
    <w:rsid w:val="002D6CAD"/>
    <w:rsid w:val="002D77EA"/>
    <w:rsid w:val="002E07DE"/>
    <w:rsid w:val="002E0D79"/>
    <w:rsid w:val="002E15EC"/>
    <w:rsid w:val="002E17CC"/>
    <w:rsid w:val="002E1AC4"/>
    <w:rsid w:val="002E23D7"/>
    <w:rsid w:val="002E28E7"/>
    <w:rsid w:val="002E2E61"/>
    <w:rsid w:val="002E3011"/>
    <w:rsid w:val="002E32F7"/>
    <w:rsid w:val="002E335A"/>
    <w:rsid w:val="002E37B1"/>
    <w:rsid w:val="002E50EE"/>
    <w:rsid w:val="002E64E7"/>
    <w:rsid w:val="002E755D"/>
    <w:rsid w:val="002E7D72"/>
    <w:rsid w:val="002F09D2"/>
    <w:rsid w:val="002F185E"/>
    <w:rsid w:val="002F1ACA"/>
    <w:rsid w:val="002F1DAD"/>
    <w:rsid w:val="002F28D5"/>
    <w:rsid w:val="002F2AC5"/>
    <w:rsid w:val="002F2DC2"/>
    <w:rsid w:val="002F3FA7"/>
    <w:rsid w:val="002F4852"/>
    <w:rsid w:val="002F4B63"/>
    <w:rsid w:val="002F591F"/>
    <w:rsid w:val="002F5947"/>
    <w:rsid w:val="002F70F3"/>
    <w:rsid w:val="002F73B5"/>
    <w:rsid w:val="002F7980"/>
    <w:rsid w:val="003006B0"/>
    <w:rsid w:val="003018DD"/>
    <w:rsid w:val="00301991"/>
    <w:rsid w:val="00301C2D"/>
    <w:rsid w:val="00301C5C"/>
    <w:rsid w:val="00302E3A"/>
    <w:rsid w:val="00303532"/>
    <w:rsid w:val="00303D80"/>
    <w:rsid w:val="00304A1E"/>
    <w:rsid w:val="00304A2C"/>
    <w:rsid w:val="00304EBB"/>
    <w:rsid w:val="003052E8"/>
    <w:rsid w:val="00305D8C"/>
    <w:rsid w:val="00305FFC"/>
    <w:rsid w:val="00306168"/>
    <w:rsid w:val="003073CB"/>
    <w:rsid w:val="003074F1"/>
    <w:rsid w:val="00310A15"/>
    <w:rsid w:val="00310ABC"/>
    <w:rsid w:val="00310F84"/>
    <w:rsid w:val="00311811"/>
    <w:rsid w:val="00312536"/>
    <w:rsid w:val="0031363D"/>
    <w:rsid w:val="003156C3"/>
    <w:rsid w:val="00315919"/>
    <w:rsid w:val="00315D50"/>
    <w:rsid w:val="0031623A"/>
    <w:rsid w:val="00316850"/>
    <w:rsid w:val="00317D1C"/>
    <w:rsid w:val="00317DEA"/>
    <w:rsid w:val="00317F9B"/>
    <w:rsid w:val="00320E4D"/>
    <w:rsid w:val="0032182E"/>
    <w:rsid w:val="00322072"/>
    <w:rsid w:val="00322968"/>
    <w:rsid w:val="00322B3F"/>
    <w:rsid w:val="00322BAA"/>
    <w:rsid w:val="0032407C"/>
    <w:rsid w:val="003240C7"/>
    <w:rsid w:val="003251F9"/>
    <w:rsid w:val="0032564F"/>
    <w:rsid w:val="00325BFC"/>
    <w:rsid w:val="00326EE6"/>
    <w:rsid w:val="003273E3"/>
    <w:rsid w:val="003274D3"/>
    <w:rsid w:val="003279CD"/>
    <w:rsid w:val="00330031"/>
    <w:rsid w:val="00330251"/>
    <w:rsid w:val="003307C6"/>
    <w:rsid w:val="00330E99"/>
    <w:rsid w:val="003324D9"/>
    <w:rsid w:val="003328C8"/>
    <w:rsid w:val="003348F6"/>
    <w:rsid w:val="003350E0"/>
    <w:rsid w:val="0033535D"/>
    <w:rsid w:val="00335C7E"/>
    <w:rsid w:val="00335D87"/>
    <w:rsid w:val="00335DD6"/>
    <w:rsid w:val="00336066"/>
    <w:rsid w:val="003372CD"/>
    <w:rsid w:val="00337C54"/>
    <w:rsid w:val="003407BE"/>
    <w:rsid w:val="00340B68"/>
    <w:rsid w:val="003411A9"/>
    <w:rsid w:val="003416E3"/>
    <w:rsid w:val="003417C8"/>
    <w:rsid w:val="00341EAC"/>
    <w:rsid w:val="00342842"/>
    <w:rsid w:val="003444A0"/>
    <w:rsid w:val="00344A79"/>
    <w:rsid w:val="00345AE2"/>
    <w:rsid w:val="00346410"/>
    <w:rsid w:val="003474B2"/>
    <w:rsid w:val="003506B6"/>
    <w:rsid w:val="00351D68"/>
    <w:rsid w:val="003523E8"/>
    <w:rsid w:val="00352D14"/>
    <w:rsid w:val="00353692"/>
    <w:rsid w:val="0035392A"/>
    <w:rsid w:val="003539E6"/>
    <w:rsid w:val="00353C54"/>
    <w:rsid w:val="0035423D"/>
    <w:rsid w:val="00354482"/>
    <w:rsid w:val="0035457F"/>
    <w:rsid w:val="00355419"/>
    <w:rsid w:val="00356B7B"/>
    <w:rsid w:val="00357699"/>
    <w:rsid w:val="00357A66"/>
    <w:rsid w:val="003609A9"/>
    <w:rsid w:val="00360AD5"/>
    <w:rsid w:val="003619F6"/>
    <w:rsid w:val="00362435"/>
    <w:rsid w:val="003625C6"/>
    <w:rsid w:val="00363289"/>
    <w:rsid w:val="0036551B"/>
    <w:rsid w:val="00367DDD"/>
    <w:rsid w:val="003708EA"/>
    <w:rsid w:val="00371614"/>
    <w:rsid w:val="00371878"/>
    <w:rsid w:val="00372D88"/>
    <w:rsid w:val="00373472"/>
    <w:rsid w:val="003737E3"/>
    <w:rsid w:val="00373CA2"/>
    <w:rsid w:val="00376C1E"/>
    <w:rsid w:val="003777D9"/>
    <w:rsid w:val="00380E7D"/>
    <w:rsid w:val="003810BB"/>
    <w:rsid w:val="003817C2"/>
    <w:rsid w:val="003818A0"/>
    <w:rsid w:val="00382413"/>
    <w:rsid w:val="00382E37"/>
    <w:rsid w:val="003831F3"/>
    <w:rsid w:val="00384CA4"/>
    <w:rsid w:val="00384E36"/>
    <w:rsid w:val="00384ECD"/>
    <w:rsid w:val="00385302"/>
    <w:rsid w:val="003854B5"/>
    <w:rsid w:val="003854C3"/>
    <w:rsid w:val="00385D0F"/>
    <w:rsid w:val="0038633F"/>
    <w:rsid w:val="00387B7E"/>
    <w:rsid w:val="00387E1C"/>
    <w:rsid w:val="00390662"/>
    <w:rsid w:val="00391104"/>
    <w:rsid w:val="00391884"/>
    <w:rsid w:val="00391D33"/>
    <w:rsid w:val="00392C68"/>
    <w:rsid w:val="00393673"/>
    <w:rsid w:val="00393C34"/>
    <w:rsid w:val="00394232"/>
    <w:rsid w:val="0039455C"/>
    <w:rsid w:val="003948FC"/>
    <w:rsid w:val="00394FC1"/>
    <w:rsid w:val="0039504A"/>
    <w:rsid w:val="0039579C"/>
    <w:rsid w:val="003957B2"/>
    <w:rsid w:val="00396F5E"/>
    <w:rsid w:val="003973F2"/>
    <w:rsid w:val="00397741"/>
    <w:rsid w:val="00397839"/>
    <w:rsid w:val="003A06B8"/>
    <w:rsid w:val="003A0810"/>
    <w:rsid w:val="003A0CDB"/>
    <w:rsid w:val="003A0EA3"/>
    <w:rsid w:val="003A2B54"/>
    <w:rsid w:val="003A2FD0"/>
    <w:rsid w:val="003A3AA6"/>
    <w:rsid w:val="003A4736"/>
    <w:rsid w:val="003A5248"/>
    <w:rsid w:val="003A5CB9"/>
    <w:rsid w:val="003A5DB7"/>
    <w:rsid w:val="003A6097"/>
    <w:rsid w:val="003A657B"/>
    <w:rsid w:val="003A6AED"/>
    <w:rsid w:val="003A74DC"/>
    <w:rsid w:val="003A7E84"/>
    <w:rsid w:val="003B03CB"/>
    <w:rsid w:val="003B0BE6"/>
    <w:rsid w:val="003B14D3"/>
    <w:rsid w:val="003B166A"/>
    <w:rsid w:val="003B3197"/>
    <w:rsid w:val="003B4218"/>
    <w:rsid w:val="003B5ADE"/>
    <w:rsid w:val="003B6732"/>
    <w:rsid w:val="003B7616"/>
    <w:rsid w:val="003C1F15"/>
    <w:rsid w:val="003C3A39"/>
    <w:rsid w:val="003C3B81"/>
    <w:rsid w:val="003C5F6E"/>
    <w:rsid w:val="003C6689"/>
    <w:rsid w:val="003C6761"/>
    <w:rsid w:val="003C6870"/>
    <w:rsid w:val="003C6B27"/>
    <w:rsid w:val="003C7476"/>
    <w:rsid w:val="003D060B"/>
    <w:rsid w:val="003D08CF"/>
    <w:rsid w:val="003D0B01"/>
    <w:rsid w:val="003D1BC1"/>
    <w:rsid w:val="003D1D1D"/>
    <w:rsid w:val="003D2D93"/>
    <w:rsid w:val="003D2ED0"/>
    <w:rsid w:val="003D3571"/>
    <w:rsid w:val="003D37C7"/>
    <w:rsid w:val="003D3C93"/>
    <w:rsid w:val="003D40EE"/>
    <w:rsid w:val="003D6162"/>
    <w:rsid w:val="003D69D9"/>
    <w:rsid w:val="003D78DE"/>
    <w:rsid w:val="003D7CBD"/>
    <w:rsid w:val="003D7CFA"/>
    <w:rsid w:val="003E0370"/>
    <w:rsid w:val="003E03E7"/>
    <w:rsid w:val="003E0AB0"/>
    <w:rsid w:val="003E17CC"/>
    <w:rsid w:val="003E19AE"/>
    <w:rsid w:val="003E1E97"/>
    <w:rsid w:val="003E26F8"/>
    <w:rsid w:val="003E431D"/>
    <w:rsid w:val="003E43E7"/>
    <w:rsid w:val="003E4873"/>
    <w:rsid w:val="003E499F"/>
    <w:rsid w:val="003E4C5E"/>
    <w:rsid w:val="003E4CCD"/>
    <w:rsid w:val="003E4DFA"/>
    <w:rsid w:val="003E7825"/>
    <w:rsid w:val="003F038F"/>
    <w:rsid w:val="003F0B39"/>
    <w:rsid w:val="003F0D21"/>
    <w:rsid w:val="003F0F87"/>
    <w:rsid w:val="003F1027"/>
    <w:rsid w:val="003F1194"/>
    <w:rsid w:val="003F157D"/>
    <w:rsid w:val="003F1EC6"/>
    <w:rsid w:val="003F2D8C"/>
    <w:rsid w:val="003F30C1"/>
    <w:rsid w:val="003F3501"/>
    <w:rsid w:val="003F3B11"/>
    <w:rsid w:val="003F3F3A"/>
    <w:rsid w:val="003F5488"/>
    <w:rsid w:val="003F5ABF"/>
    <w:rsid w:val="003F646B"/>
    <w:rsid w:val="003F6D4D"/>
    <w:rsid w:val="003F729B"/>
    <w:rsid w:val="003F7C3F"/>
    <w:rsid w:val="004002FC"/>
    <w:rsid w:val="00400A6E"/>
    <w:rsid w:val="0040185C"/>
    <w:rsid w:val="0040226A"/>
    <w:rsid w:val="00403789"/>
    <w:rsid w:val="004037B4"/>
    <w:rsid w:val="00403B82"/>
    <w:rsid w:val="00404305"/>
    <w:rsid w:val="004044ED"/>
    <w:rsid w:val="00404552"/>
    <w:rsid w:val="00404B1D"/>
    <w:rsid w:val="004056C3"/>
    <w:rsid w:val="00405F21"/>
    <w:rsid w:val="00406191"/>
    <w:rsid w:val="004061E3"/>
    <w:rsid w:val="00406274"/>
    <w:rsid w:val="00410D0C"/>
    <w:rsid w:val="00411083"/>
    <w:rsid w:val="00413265"/>
    <w:rsid w:val="00416B67"/>
    <w:rsid w:val="004175D0"/>
    <w:rsid w:val="0041781D"/>
    <w:rsid w:val="00417F57"/>
    <w:rsid w:val="00421102"/>
    <w:rsid w:val="00422AA7"/>
    <w:rsid w:val="00422F73"/>
    <w:rsid w:val="0042473E"/>
    <w:rsid w:val="00424E2F"/>
    <w:rsid w:val="00424EDF"/>
    <w:rsid w:val="00424F10"/>
    <w:rsid w:val="004250D9"/>
    <w:rsid w:val="00425D2E"/>
    <w:rsid w:val="00426FA4"/>
    <w:rsid w:val="00427A68"/>
    <w:rsid w:val="00427DC0"/>
    <w:rsid w:val="00430FC7"/>
    <w:rsid w:val="00431B3F"/>
    <w:rsid w:val="00431E1C"/>
    <w:rsid w:val="00432117"/>
    <w:rsid w:val="00432383"/>
    <w:rsid w:val="004327C2"/>
    <w:rsid w:val="00433155"/>
    <w:rsid w:val="00433178"/>
    <w:rsid w:val="004341CF"/>
    <w:rsid w:val="00434960"/>
    <w:rsid w:val="00434A5F"/>
    <w:rsid w:val="004355E1"/>
    <w:rsid w:val="00437493"/>
    <w:rsid w:val="00441812"/>
    <w:rsid w:val="0044239D"/>
    <w:rsid w:val="00442857"/>
    <w:rsid w:val="00442B66"/>
    <w:rsid w:val="00442F14"/>
    <w:rsid w:val="00443B82"/>
    <w:rsid w:val="004442BF"/>
    <w:rsid w:val="004444E7"/>
    <w:rsid w:val="00444A16"/>
    <w:rsid w:val="00444BE7"/>
    <w:rsid w:val="00446656"/>
    <w:rsid w:val="00446FF8"/>
    <w:rsid w:val="004471AE"/>
    <w:rsid w:val="0044778D"/>
    <w:rsid w:val="0044792B"/>
    <w:rsid w:val="00447974"/>
    <w:rsid w:val="004504CA"/>
    <w:rsid w:val="004508FA"/>
    <w:rsid w:val="0045165D"/>
    <w:rsid w:val="00452088"/>
    <w:rsid w:val="00453E82"/>
    <w:rsid w:val="00454DBD"/>
    <w:rsid w:val="00455489"/>
    <w:rsid w:val="00455F18"/>
    <w:rsid w:val="00456912"/>
    <w:rsid w:val="00457DAE"/>
    <w:rsid w:val="004608D8"/>
    <w:rsid w:val="00460910"/>
    <w:rsid w:val="00461D10"/>
    <w:rsid w:val="00462A3B"/>
    <w:rsid w:val="00462FF3"/>
    <w:rsid w:val="00464340"/>
    <w:rsid w:val="004649D5"/>
    <w:rsid w:val="00465832"/>
    <w:rsid w:val="00465D6F"/>
    <w:rsid w:val="00465DA8"/>
    <w:rsid w:val="00465FBB"/>
    <w:rsid w:val="00466127"/>
    <w:rsid w:val="00466BBA"/>
    <w:rsid w:val="00466F81"/>
    <w:rsid w:val="00470355"/>
    <w:rsid w:val="004716D9"/>
    <w:rsid w:val="00472C99"/>
    <w:rsid w:val="00472FDA"/>
    <w:rsid w:val="004736E0"/>
    <w:rsid w:val="004737C5"/>
    <w:rsid w:val="0047484F"/>
    <w:rsid w:val="00474AC3"/>
    <w:rsid w:val="004756CD"/>
    <w:rsid w:val="00475766"/>
    <w:rsid w:val="00475C70"/>
    <w:rsid w:val="004771C0"/>
    <w:rsid w:val="004801D0"/>
    <w:rsid w:val="00480590"/>
    <w:rsid w:val="004805F9"/>
    <w:rsid w:val="00480A87"/>
    <w:rsid w:val="004813FB"/>
    <w:rsid w:val="004816BD"/>
    <w:rsid w:val="00481AAB"/>
    <w:rsid w:val="00481FBD"/>
    <w:rsid w:val="00484A78"/>
    <w:rsid w:val="004856AA"/>
    <w:rsid w:val="00485B26"/>
    <w:rsid w:val="00486A04"/>
    <w:rsid w:val="00486B09"/>
    <w:rsid w:val="004872EF"/>
    <w:rsid w:val="00490D51"/>
    <w:rsid w:val="00490E33"/>
    <w:rsid w:val="004914C5"/>
    <w:rsid w:val="00491512"/>
    <w:rsid w:val="00491533"/>
    <w:rsid w:val="00491B83"/>
    <w:rsid w:val="00491D0A"/>
    <w:rsid w:val="00491D8B"/>
    <w:rsid w:val="0049203B"/>
    <w:rsid w:val="00492232"/>
    <w:rsid w:val="0049296D"/>
    <w:rsid w:val="004929AD"/>
    <w:rsid w:val="00493093"/>
    <w:rsid w:val="00494EB2"/>
    <w:rsid w:val="0049569A"/>
    <w:rsid w:val="00495DB1"/>
    <w:rsid w:val="00495F92"/>
    <w:rsid w:val="00496407"/>
    <w:rsid w:val="004A1441"/>
    <w:rsid w:val="004A25C1"/>
    <w:rsid w:val="004A35EF"/>
    <w:rsid w:val="004A4137"/>
    <w:rsid w:val="004A46C3"/>
    <w:rsid w:val="004A537C"/>
    <w:rsid w:val="004A64B1"/>
    <w:rsid w:val="004A6A24"/>
    <w:rsid w:val="004A7469"/>
    <w:rsid w:val="004A763A"/>
    <w:rsid w:val="004B04B6"/>
    <w:rsid w:val="004B0ACC"/>
    <w:rsid w:val="004B1504"/>
    <w:rsid w:val="004B1664"/>
    <w:rsid w:val="004B186C"/>
    <w:rsid w:val="004B1874"/>
    <w:rsid w:val="004B1C08"/>
    <w:rsid w:val="004B2337"/>
    <w:rsid w:val="004B424D"/>
    <w:rsid w:val="004B476C"/>
    <w:rsid w:val="004B5711"/>
    <w:rsid w:val="004B6F4D"/>
    <w:rsid w:val="004B7B4E"/>
    <w:rsid w:val="004C17C1"/>
    <w:rsid w:val="004C18DC"/>
    <w:rsid w:val="004C1AE8"/>
    <w:rsid w:val="004C1F71"/>
    <w:rsid w:val="004C40EB"/>
    <w:rsid w:val="004C426A"/>
    <w:rsid w:val="004C460B"/>
    <w:rsid w:val="004C4932"/>
    <w:rsid w:val="004C4953"/>
    <w:rsid w:val="004C5777"/>
    <w:rsid w:val="004C5F39"/>
    <w:rsid w:val="004C61BB"/>
    <w:rsid w:val="004C646B"/>
    <w:rsid w:val="004C6852"/>
    <w:rsid w:val="004D06ED"/>
    <w:rsid w:val="004D08AB"/>
    <w:rsid w:val="004D0B91"/>
    <w:rsid w:val="004D110D"/>
    <w:rsid w:val="004D1F09"/>
    <w:rsid w:val="004D2311"/>
    <w:rsid w:val="004D25B9"/>
    <w:rsid w:val="004D26B2"/>
    <w:rsid w:val="004D2E77"/>
    <w:rsid w:val="004D3B07"/>
    <w:rsid w:val="004D3B0A"/>
    <w:rsid w:val="004D3C51"/>
    <w:rsid w:val="004D4113"/>
    <w:rsid w:val="004D412E"/>
    <w:rsid w:val="004D5184"/>
    <w:rsid w:val="004D5A0C"/>
    <w:rsid w:val="004D6203"/>
    <w:rsid w:val="004D6728"/>
    <w:rsid w:val="004D718E"/>
    <w:rsid w:val="004E03D9"/>
    <w:rsid w:val="004E0AFD"/>
    <w:rsid w:val="004E0B2B"/>
    <w:rsid w:val="004E0C84"/>
    <w:rsid w:val="004E148C"/>
    <w:rsid w:val="004E3568"/>
    <w:rsid w:val="004E3A01"/>
    <w:rsid w:val="004E4C7C"/>
    <w:rsid w:val="004E5FEB"/>
    <w:rsid w:val="004E64B8"/>
    <w:rsid w:val="004E6953"/>
    <w:rsid w:val="004E7A91"/>
    <w:rsid w:val="004E7BEB"/>
    <w:rsid w:val="004F08C0"/>
    <w:rsid w:val="004F0E52"/>
    <w:rsid w:val="004F2664"/>
    <w:rsid w:val="004F3BE3"/>
    <w:rsid w:val="004F4DEB"/>
    <w:rsid w:val="004F4F97"/>
    <w:rsid w:val="004F648A"/>
    <w:rsid w:val="004F6856"/>
    <w:rsid w:val="004F6D5C"/>
    <w:rsid w:val="004F6EBD"/>
    <w:rsid w:val="004F7784"/>
    <w:rsid w:val="004F7D67"/>
    <w:rsid w:val="004F7E83"/>
    <w:rsid w:val="004F7F43"/>
    <w:rsid w:val="005000CC"/>
    <w:rsid w:val="005007C7"/>
    <w:rsid w:val="00501743"/>
    <w:rsid w:val="0050255D"/>
    <w:rsid w:val="0050262C"/>
    <w:rsid w:val="005028D5"/>
    <w:rsid w:val="0050360F"/>
    <w:rsid w:val="00503C3C"/>
    <w:rsid w:val="00503C96"/>
    <w:rsid w:val="00504457"/>
    <w:rsid w:val="005074C9"/>
    <w:rsid w:val="0050765A"/>
    <w:rsid w:val="00510146"/>
    <w:rsid w:val="00510946"/>
    <w:rsid w:val="005111D9"/>
    <w:rsid w:val="00511219"/>
    <w:rsid w:val="00511B15"/>
    <w:rsid w:val="00511EB1"/>
    <w:rsid w:val="00512B0D"/>
    <w:rsid w:val="00513187"/>
    <w:rsid w:val="00513558"/>
    <w:rsid w:val="00514CE4"/>
    <w:rsid w:val="005152F1"/>
    <w:rsid w:val="00517596"/>
    <w:rsid w:val="00517A09"/>
    <w:rsid w:val="00517FC0"/>
    <w:rsid w:val="00520491"/>
    <w:rsid w:val="00520ECA"/>
    <w:rsid w:val="0052123B"/>
    <w:rsid w:val="00521B2C"/>
    <w:rsid w:val="0052284C"/>
    <w:rsid w:val="0052303A"/>
    <w:rsid w:val="005230E3"/>
    <w:rsid w:val="00524B0C"/>
    <w:rsid w:val="00524E0D"/>
    <w:rsid w:val="00524F91"/>
    <w:rsid w:val="00525615"/>
    <w:rsid w:val="0052567B"/>
    <w:rsid w:val="00525810"/>
    <w:rsid w:val="00526637"/>
    <w:rsid w:val="00526EDD"/>
    <w:rsid w:val="005273A7"/>
    <w:rsid w:val="005279A6"/>
    <w:rsid w:val="00530C2D"/>
    <w:rsid w:val="00530CD5"/>
    <w:rsid w:val="00531997"/>
    <w:rsid w:val="00532681"/>
    <w:rsid w:val="00532705"/>
    <w:rsid w:val="00532822"/>
    <w:rsid w:val="00532FE9"/>
    <w:rsid w:val="00533171"/>
    <w:rsid w:val="0053347C"/>
    <w:rsid w:val="00533E63"/>
    <w:rsid w:val="00534058"/>
    <w:rsid w:val="005341AA"/>
    <w:rsid w:val="005343B5"/>
    <w:rsid w:val="00534C03"/>
    <w:rsid w:val="00535641"/>
    <w:rsid w:val="00536D57"/>
    <w:rsid w:val="00537435"/>
    <w:rsid w:val="00537E35"/>
    <w:rsid w:val="00537F4B"/>
    <w:rsid w:val="00537FF6"/>
    <w:rsid w:val="00540936"/>
    <w:rsid w:val="00542B85"/>
    <w:rsid w:val="0054422D"/>
    <w:rsid w:val="0054464C"/>
    <w:rsid w:val="0054525C"/>
    <w:rsid w:val="00545D86"/>
    <w:rsid w:val="005463FF"/>
    <w:rsid w:val="00547953"/>
    <w:rsid w:val="00547ADB"/>
    <w:rsid w:val="00550ACB"/>
    <w:rsid w:val="0055286A"/>
    <w:rsid w:val="0055439F"/>
    <w:rsid w:val="00554622"/>
    <w:rsid w:val="005548C0"/>
    <w:rsid w:val="005555DC"/>
    <w:rsid w:val="00555C12"/>
    <w:rsid w:val="005565E4"/>
    <w:rsid w:val="00560436"/>
    <w:rsid w:val="005614FE"/>
    <w:rsid w:val="00561E6B"/>
    <w:rsid w:val="0056249D"/>
    <w:rsid w:val="005649AD"/>
    <w:rsid w:val="00564E65"/>
    <w:rsid w:val="0056588B"/>
    <w:rsid w:val="00566542"/>
    <w:rsid w:val="00566E85"/>
    <w:rsid w:val="0056740B"/>
    <w:rsid w:val="00567410"/>
    <w:rsid w:val="00567713"/>
    <w:rsid w:val="00567E7E"/>
    <w:rsid w:val="005703C7"/>
    <w:rsid w:val="00570719"/>
    <w:rsid w:val="0057124E"/>
    <w:rsid w:val="0057173E"/>
    <w:rsid w:val="005728FD"/>
    <w:rsid w:val="005729C9"/>
    <w:rsid w:val="00573B49"/>
    <w:rsid w:val="005741F5"/>
    <w:rsid w:val="0057465F"/>
    <w:rsid w:val="00574CF2"/>
    <w:rsid w:val="00574FCC"/>
    <w:rsid w:val="00575874"/>
    <w:rsid w:val="00575FB6"/>
    <w:rsid w:val="005765C2"/>
    <w:rsid w:val="005769C5"/>
    <w:rsid w:val="00576CF2"/>
    <w:rsid w:val="00580F76"/>
    <w:rsid w:val="005824A6"/>
    <w:rsid w:val="00582507"/>
    <w:rsid w:val="005831F9"/>
    <w:rsid w:val="00583656"/>
    <w:rsid w:val="00583A3A"/>
    <w:rsid w:val="00583EEB"/>
    <w:rsid w:val="00584CB6"/>
    <w:rsid w:val="00584F04"/>
    <w:rsid w:val="005858A3"/>
    <w:rsid w:val="00586375"/>
    <w:rsid w:val="00586ECF"/>
    <w:rsid w:val="005877D1"/>
    <w:rsid w:val="00587CAD"/>
    <w:rsid w:val="00590D27"/>
    <w:rsid w:val="00590DDC"/>
    <w:rsid w:val="00590E87"/>
    <w:rsid w:val="00590F68"/>
    <w:rsid w:val="0059222C"/>
    <w:rsid w:val="0059318B"/>
    <w:rsid w:val="00593250"/>
    <w:rsid w:val="0059367C"/>
    <w:rsid w:val="005938CB"/>
    <w:rsid w:val="00593FD2"/>
    <w:rsid w:val="00594EFE"/>
    <w:rsid w:val="00595824"/>
    <w:rsid w:val="00595CCE"/>
    <w:rsid w:val="00595D2D"/>
    <w:rsid w:val="00595D3C"/>
    <w:rsid w:val="00596639"/>
    <w:rsid w:val="005A1D0E"/>
    <w:rsid w:val="005A247E"/>
    <w:rsid w:val="005A350B"/>
    <w:rsid w:val="005A3734"/>
    <w:rsid w:val="005A40D1"/>
    <w:rsid w:val="005A4147"/>
    <w:rsid w:val="005A444A"/>
    <w:rsid w:val="005A4EEA"/>
    <w:rsid w:val="005A50C6"/>
    <w:rsid w:val="005A5B2A"/>
    <w:rsid w:val="005A5DD9"/>
    <w:rsid w:val="005A6BC9"/>
    <w:rsid w:val="005A6C2B"/>
    <w:rsid w:val="005A7352"/>
    <w:rsid w:val="005A7925"/>
    <w:rsid w:val="005A7BF0"/>
    <w:rsid w:val="005B05A3"/>
    <w:rsid w:val="005B0C5F"/>
    <w:rsid w:val="005B0DEF"/>
    <w:rsid w:val="005B1E32"/>
    <w:rsid w:val="005B23AF"/>
    <w:rsid w:val="005B26A6"/>
    <w:rsid w:val="005B302E"/>
    <w:rsid w:val="005B3B37"/>
    <w:rsid w:val="005B44AB"/>
    <w:rsid w:val="005B44D7"/>
    <w:rsid w:val="005B57E5"/>
    <w:rsid w:val="005B5FB9"/>
    <w:rsid w:val="005B76E3"/>
    <w:rsid w:val="005B7E37"/>
    <w:rsid w:val="005C0987"/>
    <w:rsid w:val="005C0CD7"/>
    <w:rsid w:val="005C105C"/>
    <w:rsid w:val="005C10C5"/>
    <w:rsid w:val="005C17ED"/>
    <w:rsid w:val="005C195C"/>
    <w:rsid w:val="005C234E"/>
    <w:rsid w:val="005C26D5"/>
    <w:rsid w:val="005C3457"/>
    <w:rsid w:val="005C4105"/>
    <w:rsid w:val="005C4162"/>
    <w:rsid w:val="005C4216"/>
    <w:rsid w:val="005C4B87"/>
    <w:rsid w:val="005C5EEE"/>
    <w:rsid w:val="005C5F91"/>
    <w:rsid w:val="005C6313"/>
    <w:rsid w:val="005C7041"/>
    <w:rsid w:val="005C7B21"/>
    <w:rsid w:val="005D330A"/>
    <w:rsid w:val="005D3C4E"/>
    <w:rsid w:val="005D3F9B"/>
    <w:rsid w:val="005D44A0"/>
    <w:rsid w:val="005D47D0"/>
    <w:rsid w:val="005D4C9B"/>
    <w:rsid w:val="005D4DF0"/>
    <w:rsid w:val="005D5067"/>
    <w:rsid w:val="005D557A"/>
    <w:rsid w:val="005D5698"/>
    <w:rsid w:val="005D5A2F"/>
    <w:rsid w:val="005D6109"/>
    <w:rsid w:val="005D6631"/>
    <w:rsid w:val="005D7020"/>
    <w:rsid w:val="005D7375"/>
    <w:rsid w:val="005D77CB"/>
    <w:rsid w:val="005D7926"/>
    <w:rsid w:val="005D7D4E"/>
    <w:rsid w:val="005E02F9"/>
    <w:rsid w:val="005E0E6A"/>
    <w:rsid w:val="005E2340"/>
    <w:rsid w:val="005E278F"/>
    <w:rsid w:val="005E2D15"/>
    <w:rsid w:val="005E2D9C"/>
    <w:rsid w:val="005E3135"/>
    <w:rsid w:val="005E352B"/>
    <w:rsid w:val="005E3CF4"/>
    <w:rsid w:val="005E40FA"/>
    <w:rsid w:val="005E4CBF"/>
    <w:rsid w:val="005E50E0"/>
    <w:rsid w:val="005E5B05"/>
    <w:rsid w:val="005E5D71"/>
    <w:rsid w:val="005E6F24"/>
    <w:rsid w:val="005E7F8C"/>
    <w:rsid w:val="005F005C"/>
    <w:rsid w:val="005F1FA9"/>
    <w:rsid w:val="005F2303"/>
    <w:rsid w:val="005F2425"/>
    <w:rsid w:val="005F38CE"/>
    <w:rsid w:val="005F43D0"/>
    <w:rsid w:val="005F63B8"/>
    <w:rsid w:val="005F6776"/>
    <w:rsid w:val="005F71EF"/>
    <w:rsid w:val="005F79C0"/>
    <w:rsid w:val="005F7D0B"/>
    <w:rsid w:val="00600004"/>
    <w:rsid w:val="006013B5"/>
    <w:rsid w:val="006016CB"/>
    <w:rsid w:val="0060268F"/>
    <w:rsid w:val="00602DC5"/>
    <w:rsid w:val="00603529"/>
    <w:rsid w:val="00603ADA"/>
    <w:rsid w:val="00604088"/>
    <w:rsid w:val="00605103"/>
    <w:rsid w:val="006051BF"/>
    <w:rsid w:val="00605EF3"/>
    <w:rsid w:val="00607997"/>
    <w:rsid w:val="00610FB5"/>
    <w:rsid w:val="006114B8"/>
    <w:rsid w:val="00611647"/>
    <w:rsid w:val="006117AB"/>
    <w:rsid w:val="00612FF4"/>
    <w:rsid w:val="00613384"/>
    <w:rsid w:val="00613D42"/>
    <w:rsid w:val="00614A0A"/>
    <w:rsid w:val="00614E43"/>
    <w:rsid w:val="00614E6B"/>
    <w:rsid w:val="006150EC"/>
    <w:rsid w:val="0061546B"/>
    <w:rsid w:val="006158F5"/>
    <w:rsid w:val="00615C08"/>
    <w:rsid w:val="00615E17"/>
    <w:rsid w:val="006165D6"/>
    <w:rsid w:val="00616C9F"/>
    <w:rsid w:val="006172B8"/>
    <w:rsid w:val="00617598"/>
    <w:rsid w:val="006175D2"/>
    <w:rsid w:val="00617C9D"/>
    <w:rsid w:val="00620318"/>
    <w:rsid w:val="00621AD0"/>
    <w:rsid w:val="00621FFD"/>
    <w:rsid w:val="00622422"/>
    <w:rsid w:val="00623003"/>
    <w:rsid w:val="00624A43"/>
    <w:rsid w:val="00625DD1"/>
    <w:rsid w:val="0062674F"/>
    <w:rsid w:val="006270DA"/>
    <w:rsid w:val="00627FC8"/>
    <w:rsid w:val="00630067"/>
    <w:rsid w:val="006307F4"/>
    <w:rsid w:val="00630AB0"/>
    <w:rsid w:val="00632243"/>
    <w:rsid w:val="00633223"/>
    <w:rsid w:val="006342E8"/>
    <w:rsid w:val="00634A71"/>
    <w:rsid w:val="00634B60"/>
    <w:rsid w:val="00634C76"/>
    <w:rsid w:val="00634ECC"/>
    <w:rsid w:val="00634F4F"/>
    <w:rsid w:val="00635CD9"/>
    <w:rsid w:val="00636103"/>
    <w:rsid w:val="00636141"/>
    <w:rsid w:val="00636426"/>
    <w:rsid w:val="006364D8"/>
    <w:rsid w:val="006369C4"/>
    <w:rsid w:val="00636AD4"/>
    <w:rsid w:val="006375BB"/>
    <w:rsid w:val="00637F51"/>
    <w:rsid w:val="00640D0D"/>
    <w:rsid w:val="00640D9C"/>
    <w:rsid w:val="00641886"/>
    <w:rsid w:val="006422FE"/>
    <w:rsid w:val="006428D5"/>
    <w:rsid w:val="00643326"/>
    <w:rsid w:val="00643696"/>
    <w:rsid w:val="00643F7B"/>
    <w:rsid w:val="006448A4"/>
    <w:rsid w:val="00646186"/>
    <w:rsid w:val="006476B6"/>
    <w:rsid w:val="00647D1C"/>
    <w:rsid w:val="0065080F"/>
    <w:rsid w:val="006509E0"/>
    <w:rsid w:val="00650A0B"/>
    <w:rsid w:val="006515DA"/>
    <w:rsid w:val="00651773"/>
    <w:rsid w:val="00651ACF"/>
    <w:rsid w:val="00652ED9"/>
    <w:rsid w:val="00653C6A"/>
    <w:rsid w:val="00653D3C"/>
    <w:rsid w:val="00654055"/>
    <w:rsid w:val="00654775"/>
    <w:rsid w:val="00655262"/>
    <w:rsid w:val="00657229"/>
    <w:rsid w:val="00657AA6"/>
    <w:rsid w:val="00661D90"/>
    <w:rsid w:val="0066261A"/>
    <w:rsid w:val="00662B03"/>
    <w:rsid w:val="00662FE3"/>
    <w:rsid w:val="00662FF7"/>
    <w:rsid w:val="0066336E"/>
    <w:rsid w:val="00664277"/>
    <w:rsid w:val="00664A47"/>
    <w:rsid w:val="006650AE"/>
    <w:rsid w:val="00665227"/>
    <w:rsid w:val="0066529F"/>
    <w:rsid w:val="006652E4"/>
    <w:rsid w:val="00665506"/>
    <w:rsid w:val="0066604E"/>
    <w:rsid w:val="00666160"/>
    <w:rsid w:val="006668AD"/>
    <w:rsid w:val="00667059"/>
    <w:rsid w:val="00667103"/>
    <w:rsid w:val="006711CE"/>
    <w:rsid w:val="00671332"/>
    <w:rsid w:val="00672704"/>
    <w:rsid w:val="006727B0"/>
    <w:rsid w:val="006728D9"/>
    <w:rsid w:val="006730DD"/>
    <w:rsid w:val="00673101"/>
    <w:rsid w:val="006736BF"/>
    <w:rsid w:val="00673EB6"/>
    <w:rsid w:val="006741E5"/>
    <w:rsid w:val="0067437D"/>
    <w:rsid w:val="00676133"/>
    <w:rsid w:val="0067633C"/>
    <w:rsid w:val="00676D20"/>
    <w:rsid w:val="00676E41"/>
    <w:rsid w:val="006778D3"/>
    <w:rsid w:val="00677ECF"/>
    <w:rsid w:val="006802C3"/>
    <w:rsid w:val="006809DB"/>
    <w:rsid w:val="00680AB5"/>
    <w:rsid w:val="00680CAD"/>
    <w:rsid w:val="00682AFE"/>
    <w:rsid w:val="0068361B"/>
    <w:rsid w:val="00683795"/>
    <w:rsid w:val="00683C53"/>
    <w:rsid w:val="00683F94"/>
    <w:rsid w:val="0068415A"/>
    <w:rsid w:val="00684C37"/>
    <w:rsid w:val="00684CA3"/>
    <w:rsid w:val="00684EB5"/>
    <w:rsid w:val="00685401"/>
    <w:rsid w:val="00685405"/>
    <w:rsid w:val="00685640"/>
    <w:rsid w:val="00686227"/>
    <w:rsid w:val="00686382"/>
    <w:rsid w:val="00686818"/>
    <w:rsid w:val="00686F39"/>
    <w:rsid w:val="006874C0"/>
    <w:rsid w:val="00690709"/>
    <w:rsid w:val="0069075F"/>
    <w:rsid w:val="0069148D"/>
    <w:rsid w:val="00691490"/>
    <w:rsid w:val="00691C46"/>
    <w:rsid w:val="0069209F"/>
    <w:rsid w:val="00692C8A"/>
    <w:rsid w:val="00693043"/>
    <w:rsid w:val="00693A72"/>
    <w:rsid w:val="00693C20"/>
    <w:rsid w:val="00694257"/>
    <w:rsid w:val="00694CCB"/>
    <w:rsid w:val="006950B8"/>
    <w:rsid w:val="00695103"/>
    <w:rsid w:val="00695ABC"/>
    <w:rsid w:val="00696800"/>
    <w:rsid w:val="006976E0"/>
    <w:rsid w:val="0069771C"/>
    <w:rsid w:val="00697835"/>
    <w:rsid w:val="006979A2"/>
    <w:rsid w:val="00697E42"/>
    <w:rsid w:val="006A070E"/>
    <w:rsid w:val="006A0B41"/>
    <w:rsid w:val="006A115F"/>
    <w:rsid w:val="006A1738"/>
    <w:rsid w:val="006A1B1B"/>
    <w:rsid w:val="006A2550"/>
    <w:rsid w:val="006A39B9"/>
    <w:rsid w:val="006A3C35"/>
    <w:rsid w:val="006A3E67"/>
    <w:rsid w:val="006A42B8"/>
    <w:rsid w:val="006A48BC"/>
    <w:rsid w:val="006A4ABA"/>
    <w:rsid w:val="006A6165"/>
    <w:rsid w:val="006A61A3"/>
    <w:rsid w:val="006A718F"/>
    <w:rsid w:val="006B085F"/>
    <w:rsid w:val="006B15F9"/>
    <w:rsid w:val="006B1952"/>
    <w:rsid w:val="006B1B6F"/>
    <w:rsid w:val="006B2187"/>
    <w:rsid w:val="006B21E9"/>
    <w:rsid w:val="006B25EE"/>
    <w:rsid w:val="006B383B"/>
    <w:rsid w:val="006B39BE"/>
    <w:rsid w:val="006B41B0"/>
    <w:rsid w:val="006B42DF"/>
    <w:rsid w:val="006B4601"/>
    <w:rsid w:val="006B47EB"/>
    <w:rsid w:val="006B4BEF"/>
    <w:rsid w:val="006B5957"/>
    <w:rsid w:val="006B5E8F"/>
    <w:rsid w:val="006B673F"/>
    <w:rsid w:val="006B6BAB"/>
    <w:rsid w:val="006B772F"/>
    <w:rsid w:val="006B7788"/>
    <w:rsid w:val="006C03AB"/>
    <w:rsid w:val="006C0C39"/>
    <w:rsid w:val="006C13CB"/>
    <w:rsid w:val="006C2092"/>
    <w:rsid w:val="006C2CF4"/>
    <w:rsid w:val="006C3C75"/>
    <w:rsid w:val="006C3FDF"/>
    <w:rsid w:val="006C481B"/>
    <w:rsid w:val="006C4B05"/>
    <w:rsid w:val="006C5271"/>
    <w:rsid w:val="006C5666"/>
    <w:rsid w:val="006C5D39"/>
    <w:rsid w:val="006D0161"/>
    <w:rsid w:val="006D032C"/>
    <w:rsid w:val="006D05B4"/>
    <w:rsid w:val="006D0E47"/>
    <w:rsid w:val="006D1635"/>
    <w:rsid w:val="006D17F6"/>
    <w:rsid w:val="006D2AD3"/>
    <w:rsid w:val="006D432A"/>
    <w:rsid w:val="006D4629"/>
    <w:rsid w:val="006D5620"/>
    <w:rsid w:val="006D577E"/>
    <w:rsid w:val="006D58A1"/>
    <w:rsid w:val="006D693D"/>
    <w:rsid w:val="006D73AE"/>
    <w:rsid w:val="006D78A0"/>
    <w:rsid w:val="006D7E72"/>
    <w:rsid w:val="006E01DB"/>
    <w:rsid w:val="006E0EC8"/>
    <w:rsid w:val="006E195C"/>
    <w:rsid w:val="006E2442"/>
    <w:rsid w:val="006E244A"/>
    <w:rsid w:val="006E257E"/>
    <w:rsid w:val="006E3093"/>
    <w:rsid w:val="006E312E"/>
    <w:rsid w:val="006E3379"/>
    <w:rsid w:val="006E4458"/>
    <w:rsid w:val="006E47C5"/>
    <w:rsid w:val="006E69C4"/>
    <w:rsid w:val="006E72B2"/>
    <w:rsid w:val="006E7638"/>
    <w:rsid w:val="006E76D4"/>
    <w:rsid w:val="006E7D16"/>
    <w:rsid w:val="006E7E76"/>
    <w:rsid w:val="006F0252"/>
    <w:rsid w:val="006F0C06"/>
    <w:rsid w:val="006F12BF"/>
    <w:rsid w:val="006F12DD"/>
    <w:rsid w:val="006F1523"/>
    <w:rsid w:val="006F18E5"/>
    <w:rsid w:val="006F1F44"/>
    <w:rsid w:val="006F2AF5"/>
    <w:rsid w:val="006F2FEB"/>
    <w:rsid w:val="006F38E6"/>
    <w:rsid w:val="006F3D53"/>
    <w:rsid w:val="006F3E12"/>
    <w:rsid w:val="006F4629"/>
    <w:rsid w:val="006F5169"/>
    <w:rsid w:val="006F5C32"/>
    <w:rsid w:val="006F5E68"/>
    <w:rsid w:val="006F66F6"/>
    <w:rsid w:val="006F6E03"/>
    <w:rsid w:val="006F7BDE"/>
    <w:rsid w:val="0070040F"/>
    <w:rsid w:val="00700E4D"/>
    <w:rsid w:val="00701E7F"/>
    <w:rsid w:val="00702692"/>
    <w:rsid w:val="0070299C"/>
    <w:rsid w:val="007038AA"/>
    <w:rsid w:val="007040A3"/>
    <w:rsid w:val="0070440E"/>
    <w:rsid w:val="007050AE"/>
    <w:rsid w:val="0070510A"/>
    <w:rsid w:val="00705964"/>
    <w:rsid w:val="00705B0C"/>
    <w:rsid w:val="00706272"/>
    <w:rsid w:val="00706955"/>
    <w:rsid w:val="007070C5"/>
    <w:rsid w:val="00707AEB"/>
    <w:rsid w:val="0071093C"/>
    <w:rsid w:val="0071116B"/>
    <w:rsid w:val="00711753"/>
    <w:rsid w:val="007119DC"/>
    <w:rsid w:val="0071297A"/>
    <w:rsid w:val="00714179"/>
    <w:rsid w:val="00715D2E"/>
    <w:rsid w:val="00716057"/>
    <w:rsid w:val="0071606D"/>
    <w:rsid w:val="00717CED"/>
    <w:rsid w:val="0072048C"/>
    <w:rsid w:val="00721742"/>
    <w:rsid w:val="00721C0A"/>
    <w:rsid w:val="0072274D"/>
    <w:rsid w:val="00722808"/>
    <w:rsid w:val="00722F3A"/>
    <w:rsid w:val="0072311B"/>
    <w:rsid w:val="0072345A"/>
    <w:rsid w:val="00723647"/>
    <w:rsid w:val="00723826"/>
    <w:rsid w:val="007238EF"/>
    <w:rsid w:val="00723BF4"/>
    <w:rsid w:val="00724008"/>
    <w:rsid w:val="00724C55"/>
    <w:rsid w:val="00724E9B"/>
    <w:rsid w:val="007251DB"/>
    <w:rsid w:val="00725904"/>
    <w:rsid w:val="00726772"/>
    <w:rsid w:val="00726F6F"/>
    <w:rsid w:val="0072775D"/>
    <w:rsid w:val="00727E03"/>
    <w:rsid w:val="00730402"/>
    <w:rsid w:val="00731A76"/>
    <w:rsid w:val="0073257C"/>
    <w:rsid w:val="00733588"/>
    <w:rsid w:val="007339D1"/>
    <w:rsid w:val="00733CA3"/>
    <w:rsid w:val="0073414E"/>
    <w:rsid w:val="00734B06"/>
    <w:rsid w:val="0073586D"/>
    <w:rsid w:val="0073645F"/>
    <w:rsid w:val="00737325"/>
    <w:rsid w:val="007403DE"/>
    <w:rsid w:val="00741214"/>
    <w:rsid w:val="00741220"/>
    <w:rsid w:val="007413FA"/>
    <w:rsid w:val="0074171F"/>
    <w:rsid w:val="007422BE"/>
    <w:rsid w:val="007424DB"/>
    <w:rsid w:val="0074337C"/>
    <w:rsid w:val="007436C0"/>
    <w:rsid w:val="00743FF9"/>
    <w:rsid w:val="007446C0"/>
    <w:rsid w:val="0074476C"/>
    <w:rsid w:val="00745FD2"/>
    <w:rsid w:val="00746152"/>
    <w:rsid w:val="0074705C"/>
    <w:rsid w:val="0074718D"/>
    <w:rsid w:val="007508E0"/>
    <w:rsid w:val="007511E2"/>
    <w:rsid w:val="00751CD9"/>
    <w:rsid w:val="00752004"/>
    <w:rsid w:val="00752438"/>
    <w:rsid w:val="007528E1"/>
    <w:rsid w:val="00752A76"/>
    <w:rsid w:val="00752E2C"/>
    <w:rsid w:val="00753162"/>
    <w:rsid w:val="00753459"/>
    <w:rsid w:val="00753D7D"/>
    <w:rsid w:val="0075439F"/>
    <w:rsid w:val="00754806"/>
    <w:rsid w:val="00754B59"/>
    <w:rsid w:val="00754CD9"/>
    <w:rsid w:val="00754F02"/>
    <w:rsid w:val="00755189"/>
    <w:rsid w:val="00756338"/>
    <w:rsid w:val="00756BD1"/>
    <w:rsid w:val="007576C6"/>
    <w:rsid w:val="00757BD3"/>
    <w:rsid w:val="00757DDB"/>
    <w:rsid w:val="00760977"/>
    <w:rsid w:val="007616C2"/>
    <w:rsid w:val="00762084"/>
    <w:rsid w:val="007621BA"/>
    <w:rsid w:val="00762255"/>
    <w:rsid w:val="00762B98"/>
    <w:rsid w:val="00763639"/>
    <w:rsid w:val="00763FA2"/>
    <w:rsid w:val="00764334"/>
    <w:rsid w:val="007643D7"/>
    <w:rsid w:val="00764507"/>
    <w:rsid w:val="007649D8"/>
    <w:rsid w:val="00764DBC"/>
    <w:rsid w:val="00765206"/>
    <w:rsid w:val="00765BFC"/>
    <w:rsid w:val="007664C6"/>
    <w:rsid w:val="00766827"/>
    <w:rsid w:val="00766895"/>
    <w:rsid w:val="00766AB6"/>
    <w:rsid w:val="00767282"/>
    <w:rsid w:val="007674EF"/>
    <w:rsid w:val="00767E34"/>
    <w:rsid w:val="00767F37"/>
    <w:rsid w:val="00770952"/>
    <w:rsid w:val="00771770"/>
    <w:rsid w:val="00771DCC"/>
    <w:rsid w:val="00771F00"/>
    <w:rsid w:val="0077213D"/>
    <w:rsid w:val="007724C8"/>
    <w:rsid w:val="00773282"/>
    <w:rsid w:val="007732E6"/>
    <w:rsid w:val="007743B8"/>
    <w:rsid w:val="007744CF"/>
    <w:rsid w:val="0077513C"/>
    <w:rsid w:val="0077518F"/>
    <w:rsid w:val="00775389"/>
    <w:rsid w:val="00775D26"/>
    <w:rsid w:val="00775E9D"/>
    <w:rsid w:val="00776294"/>
    <w:rsid w:val="00776501"/>
    <w:rsid w:val="00777C2E"/>
    <w:rsid w:val="00781115"/>
    <w:rsid w:val="007814B9"/>
    <w:rsid w:val="00782108"/>
    <w:rsid w:val="00782E0E"/>
    <w:rsid w:val="00783633"/>
    <w:rsid w:val="007840C5"/>
    <w:rsid w:val="0078474D"/>
    <w:rsid w:val="00784951"/>
    <w:rsid w:val="00785323"/>
    <w:rsid w:val="00786CC4"/>
    <w:rsid w:val="00786FDA"/>
    <w:rsid w:val="0078702E"/>
    <w:rsid w:val="00790DC8"/>
    <w:rsid w:val="00791B33"/>
    <w:rsid w:val="00791CBF"/>
    <w:rsid w:val="00792112"/>
    <w:rsid w:val="007935F4"/>
    <w:rsid w:val="007936E4"/>
    <w:rsid w:val="00794648"/>
    <w:rsid w:val="00795818"/>
    <w:rsid w:val="00795D2A"/>
    <w:rsid w:val="007960AA"/>
    <w:rsid w:val="007961A2"/>
    <w:rsid w:val="00796CEF"/>
    <w:rsid w:val="00797D0F"/>
    <w:rsid w:val="007A0993"/>
    <w:rsid w:val="007A1A3D"/>
    <w:rsid w:val="007A23D8"/>
    <w:rsid w:val="007A2D5D"/>
    <w:rsid w:val="007A3585"/>
    <w:rsid w:val="007A3DF1"/>
    <w:rsid w:val="007A4B16"/>
    <w:rsid w:val="007A4D87"/>
    <w:rsid w:val="007A514C"/>
    <w:rsid w:val="007A7729"/>
    <w:rsid w:val="007B138E"/>
    <w:rsid w:val="007B14DF"/>
    <w:rsid w:val="007B167B"/>
    <w:rsid w:val="007B1795"/>
    <w:rsid w:val="007B1CAA"/>
    <w:rsid w:val="007B1ECA"/>
    <w:rsid w:val="007B2419"/>
    <w:rsid w:val="007B28D5"/>
    <w:rsid w:val="007B291A"/>
    <w:rsid w:val="007B2B27"/>
    <w:rsid w:val="007B3182"/>
    <w:rsid w:val="007B381C"/>
    <w:rsid w:val="007B3D02"/>
    <w:rsid w:val="007B5893"/>
    <w:rsid w:val="007B61F5"/>
    <w:rsid w:val="007B62B0"/>
    <w:rsid w:val="007B6B25"/>
    <w:rsid w:val="007B735A"/>
    <w:rsid w:val="007B7EEB"/>
    <w:rsid w:val="007C07EF"/>
    <w:rsid w:val="007C094E"/>
    <w:rsid w:val="007C10C8"/>
    <w:rsid w:val="007C1CB9"/>
    <w:rsid w:val="007C22D7"/>
    <w:rsid w:val="007C2609"/>
    <w:rsid w:val="007C2648"/>
    <w:rsid w:val="007C2A6D"/>
    <w:rsid w:val="007C2CA6"/>
    <w:rsid w:val="007C3989"/>
    <w:rsid w:val="007C5316"/>
    <w:rsid w:val="007C59AA"/>
    <w:rsid w:val="007C706F"/>
    <w:rsid w:val="007D0D1B"/>
    <w:rsid w:val="007D0D4C"/>
    <w:rsid w:val="007D15AC"/>
    <w:rsid w:val="007D3761"/>
    <w:rsid w:val="007D3C98"/>
    <w:rsid w:val="007D3E67"/>
    <w:rsid w:val="007D4E6A"/>
    <w:rsid w:val="007D4EE1"/>
    <w:rsid w:val="007D62C5"/>
    <w:rsid w:val="007D6792"/>
    <w:rsid w:val="007D6C95"/>
    <w:rsid w:val="007D6CDD"/>
    <w:rsid w:val="007D6FC9"/>
    <w:rsid w:val="007D7EB4"/>
    <w:rsid w:val="007E0BFE"/>
    <w:rsid w:val="007E1200"/>
    <w:rsid w:val="007E1361"/>
    <w:rsid w:val="007E14EE"/>
    <w:rsid w:val="007E1A6E"/>
    <w:rsid w:val="007E1FD6"/>
    <w:rsid w:val="007E248C"/>
    <w:rsid w:val="007E27D0"/>
    <w:rsid w:val="007E2E52"/>
    <w:rsid w:val="007E3687"/>
    <w:rsid w:val="007E3741"/>
    <w:rsid w:val="007E3E96"/>
    <w:rsid w:val="007E40C9"/>
    <w:rsid w:val="007E5B40"/>
    <w:rsid w:val="007E6B2A"/>
    <w:rsid w:val="007E6D01"/>
    <w:rsid w:val="007E70F8"/>
    <w:rsid w:val="007E753B"/>
    <w:rsid w:val="007E7905"/>
    <w:rsid w:val="007E7F13"/>
    <w:rsid w:val="007E7F7E"/>
    <w:rsid w:val="007F060D"/>
    <w:rsid w:val="007F06D0"/>
    <w:rsid w:val="007F088E"/>
    <w:rsid w:val="007F0E43"/>
    <w:rsid w:val="007F1077"/>
    <w:rsid w:val="007F11C2"/>
    <w:rsid w:val="007F14AC"/>
    <w:rsid w:val="007F1872"/>
    <w:rsid w:val="007F1A23"/>
    <w:rsid w:val="007F1FF0"/>
    <w:rsid w:val="007F2331"/>
    <w:rsid w:val="007F2491"/>
    <w:rsid w:val="007F2ACE"/>
    <w:rsid w:val="007F360B"/>
    <w:rsid w:val="007F3E1F"/>
    <w:rsid w:val="007F40AD"/>
    <w:rsid w:val="007F53F1"/>
    <w:rsid w:val="007F5A8C"/>
    <w:rsid w:val="007F61B8"/>
    <w:rsid w:val="007F673E"/>
    <w:rsid w:val="007F7648"/>
    <w:rsid w:val="008011C9"/>
    <w:rsid w:val="00801870"/>
    <w:rsid w:val="00801B0E"/>
    <w:rsid w:val="008023DC"/>
    <w:rsid w:val="00802B7E"/>
    <w:rsid w:val="00802DDB"/>
    <w:rsid w:val="00802F5C"/>
    <w:rsid w:val="00803F7C"/>
    <w:rsid w:val="00805994"/>
    <w:rsid w:val="008069BF"/>
    <w:rsid w:val="00807B08"/>
    <w:rsid w:val="00810390"/>
    <w:rsid w:val="00810E99"/>
    <w:rsid w:val="008118D4"/>
    <w:rsid w:val="00811C7A"/>
    <w:rsid w:val="008123EF"/>
    <w:rsid w:val="008124E8"/>
    <w:rsid w:val="00813389"/>
    <w:rsid w:val="008137CF"/>
    <w:rsid w:val="00813831"/>
    <w:rsid w:val="0081385B"/>
    <w:rsid w:val="00813BEE"/>
    <w:rsid w:val="008154C4"/>
    <w:rsid w:val="00815BE7"/>
    <w:rsid w:val="00816331"/>
    <w:rsid w:val="00816559"/>
    <w:rsid w:val="0081765C"/>
    <w:rsid w:val="008200C1"/>
    <w:rsid w:val="008212E9"/>
    <w:rsid w:val="00822D98"/>
    <w:rsid w:val="00823030"/>
    <w:rsid w:val="008230B7"/>
    <w:rsid w:val="0082318C"/>
    <w:rsid w:val="00823BF2"/>
    <w:rsid w:val="00825077"/>
    <w:rsid w:val="0082517C"/>
    <w:rsid w:val="008304BC"/>
    <w:rsid w:val="0083070A"/>
    <w:rsid w:val="008308B7"/>
    <w:rsid w:val="008309A1"/>
    <w:rsid w:val="00830DE7"/>
    <w:rsid w:val="00832302"/>
    <w:rsid w:val="008329F9"/>
    <w:rsid w:val="0083360A"/>
    <w:rsid w:val="00834089"/>
    <w:rsid w:val="008340CB"/>
    <w:rsid w:val="00834167"/>
    <w:rsid w:val="00834460"/>
    <w:rsid w:val="00834D95"/>
    <w:rsid w:val="00835372"/>
    <w:rsid w:val="00835582"/>
    <w:rsid w:val="00835CCD"/>
    <w:rsid w:val="008367A1"/>
    <w:rsid w:val="008373DE"/>
    <w:rsid w:val="00837614"/>
    <w:rsid w:val="0084043A"/>
    <w:rsid w:val="00840855"/>
    <w:rsid w:val="00840A65"/>
    <w:rsid w:val="00840D46"/>
    <w:rsid w:val="00840E37"/>
    <w:rsid w:val="00840FAE"/>
    <w:rsid w:val="0084213B"/>
    <w:rsid w:val="00842481"/>
    <w:rsid w:val="00842CFB"/>
    <w:rsid w:val="008437F6"/>
    <w:rsid w:val="008438DD"/>
    <w:rsid w:val="00844479"/>
    <w:rsid w:val="008445C0"/>
    <w:rsid w:val="008447F7"/>
    <w:rsid w:val="00845017"/>
    <w:rsid w:val="008452BF"/>
    <w:rsid w:val="0084595A"/>
    <w:rsid w:val="008468C2"/>
    <w:rsid w:val="0085065F"/>
    <w:rsid w:val="00850F75"/>
    <w:rsid w:val="00851D4C"/>
    <w:rsid w:val="0085388B"/>
    <w:rsid w:val="00853C73"/>
    <w:rsid w:val="008542CC"/>
    <w:rsid w:val="00854570"/>
    <w:rsid w:val="00854E01"/>
    <w:rsid w:val="00855020"/>
    <w:rsid w:val="0085526A"/>
    <w:rsid w:val="00855674"/>
    <w:rsid w:val="00855C2C"/>
    <w:rsid w:val="008567EE"/>
    <w:rsid w:val="00856D6F"/>
    <w:rsid w:val="0086072E"/>
    <w:rsid w:val="00860EE1"/>
    <w:rsid w:val="00860FB3"/>
    <w:rsid w:val="00861880"/>
    <w:rsid w:val="008618BF"/>
    <w:rsid w:val="00861DC2"/>
    <w:rsid w:val="00862907"/>
    <w:rsid w:val="00862A51"/>
    <w:rsid w:val="00862D68"/>
    <w:rsid w:val="00863B02"/>
    <w:rsid w:val="008649C5"/>
    <w:rsid w:val="00865DB0"/>
    <w:rsid w:val="00865F63"/>
    <w:rsid w:val="0086606B"/>
    <w:rsid w:val="00866597"/>
    <w:rsid w:val="00866CA5"/>
    <w:rsid w:val="00867DC2"/>
    <w:rsid w:val="00867F81"/>
    <w:rsid w:val="0087044A"/>
    <w:rsid w:val="008706AB"/>
    <w:rsid w:val="00870711"/>
    <w:rsid w:val="00870892"/>
    <w:rsid w:val="00871A8A"/>
    <w:rsid w:val="00871F0A"/>
    <w:rsid w:val="00872DDB"/>
    <w:rsid w:val="0087315C"/>
    <w:rsid w:val="00874686"/>
    <w:rsid w:val="008757BC"/>
    <w:rsid w:val="00875A59"/>
    <w:rsid w:val="00876C05"/>
    <w:rsid w:val="008774B6"/>
    <w:rsid w:val="008774BF"/>
    <w:rsid w:val="00877E74"/>
    <w:rsid w:val="00880B1D"/>
    <w:rsid w:val="008811D1"/>
    <w:rsid w:val="008814EC"/>
    <w:rsid w:val="008819AC"/>
    <w:rsid w:val="008826B1"/>
    <w:rsid w:val="00883D3B"/>
    <w:rsid w:val="00883ECB"/>
    <w:rsid w:val="00884A85"/>
    <w:rsid w:val="008854BF"/>
    <w:rsid w:val="00885542"/>
    <w:rsid w:val="00885C7F"/>
    <w:rsid w:val="00886B01"/>
    <w:rsid w:val="00887039"/>
    <w:rsid w:val="008875C2"/>
    <w:rsid w:val="00890424"/>
    <w:rsid w:val="00890A12"/>
    <w:rsid w:val="00891567"/>
    <w:rsid w:val="00891BD8"/>
    <w:rsid w:val="00891D05"/>
    <w:rsid w:val="008927B3"/>
    <w:rsid w:val="00892A03"/>
    <w:rsid w:val="008930CE"/>
    <w:rsid w:val="008939B5"/>
    <w:rsid w:val="008957E6"/>
    <w:rsid w:val="00895FC2"/>
    <w:rsid w:val="00897167"/>
    <w:rsid w:val="008974D0"/>
    <w:rsid w:val="00897BF1"/>
    <w:rsid w:val="008A0545"/>
    <w:rsid w:val="008A19F7"/>
    <w:rsid w:val="008A2166"/>
    <w:rsid w:val="008A23D6"/>
    <w:rsid w:val="008A38A1"/>
    <w:rsid w:val="008A4862"/>
    <w:rsid w:val="008A4FAC"/>
    <w:rsid w:val="008A5AA7"/>
    <w:rsid w:val="008A73EE"/>
    <w:rsid w:val="008B076A"/>
    <w:rsid w:val="008B099B"/>
    <w:rsid w:val="008B0AA4"/>
    <w:rsid w:val="008B0C2B"/>
    <w:rsid w:val="008B0E9D"/>
    <w:rsid w:val="008B1614"/>
    <w:rsid w:val="008B18B9"/>
    <w:rsid w:val="008B2AFE"/>
    <w:rsid w:val="008B3284"/>
    <w:rsid w:val="008B36E9"/>
    <w:rsid w:val="008B3DA5"/>
    <w:rsid w:val="008B4090"/>
    <w:rsid w:val="008B4488"/>
    <w:rsid w:val="008B46E1"/>
    <w:rsid w:val="008B4FDB"/>
    <w:rsid w:val="008B5CE4"/>
    <w:rsid w:val="008B6175"/>
    <w:rsid w:val="008B676F"/>
    <w:rsid w:val="008B6BF8"/>
    <w:rsid w:val="008B7931"/>
    <w:rsid w:val="008B7987"/>
    <w:rsid w:val="008B7AFC"/>
    <w:rsid w:val="008B7EB4"/>
    <w:rsid w:val="008C0135"/>
    <w:rsid w:val="008C069F"/>
    <w:rsid w:val="008C0704"/>
    <w:rsid w:val="008C0C52"/>
    <w:rsid w:val="008C162E"/>
    <w:rsid w:val="008C29FF"/>
    <w:rsid w:val="008C2B0D"/>
    <w:rsid w:val="008C38E3"/>
    <w:rsid w:val="008C4C0C"/>
    <w:rsid w:val="008C5231"/>
    <w:rsid w:val="008C613F"/>
    <w:rsid w:val="008C6381"/>
    <w:rsid w:val="008C63F4"/>
    <w:rsid w:val="008C6B07"/>
    <w:rsid w:val="008C6FA0"/>
    <w:rsid w:val="008D13DF"/>
    <w:rsid w:val="008D167E"/>
    <w:rsid w:val="008D1B6E"/>
    <w:rsid w:val="008D2931"/>
    <w:rsid w:val="008D36BE"/>
    <w:rsid w:val="008D3A7E"/>
    <w:rsid w:val="008D4F21"/>
    <w:rsid w:val="008D53D1"/>
    <w:rsid w:val="008D5CEF"/>
    <w:rsid w:val="008D6228"/>
    <w:rsid w:val="008D6D78"/>
    <w:rsid w:val="008D76E7"/>
    <w:rsid w:val="008D7AAA"/>
    <w:rsid w:val="008E137C"/>
    <w:rsid w:val="008E22BC"/>
    <w:rsid w:val="008E322B"/>
    <w:rsid w:val="008E381E"/>
    <w:rsid w:val="008E41EE"/>
    <w:rsid w:val="008E4234"/>
    <w:rsid w:val="008E459B"/>
    <w:rsid w:val="008E53FC"/>
    <w:rsid w:val="008E5563"/>
    <w:rsid w:val="008E6275"/>
    <w:rsid w:val="008E6884"/>
    <w:rsid w:val="008E79FE"/>
    <w:rsid w:val="008F002D"/>
    <w:rsid w:val="008F00B3"/>
    <w:rsid w:val="008F0F6C"/>
    <w:rsid w:val="008F118E"/>
    <w:rsid w:val="008F1D7B"/>
    <w:rsid w:val="008F20F3"/>
    <w:rsid w:val="008F220C"/>
    <w:rsid w:val="008F35B0"/>
    <w:rsid w:val="008F4381"/>
    <w:rsid w:val="008F6762"/>
    <w:rsid w:val="008F6919"/>
    <w:rsid w:val="00900141"/>
    <w:rsid w:val="00900F47"/>
    <w:rsid w:val="00901EA2"/>
    <w:rsid w:val="0090276C"/>
    <w:rsid w:val="00902DAE"/>
    <w:rsid w:val="00902E98"/>
    <w:rsid w:val="0090395A"/>
    <w:rsid w:val="00904082"/>
    <w:rsid w:val="0090423D"/>
    <w:rsid w:val="00904A9C"/>
    <w:rsid w:val="009051D4"/>
    <w:rsid w:val="009053E9"/>
    <w:rsid w:val="009056E9"/>
    <w:rsid w:val="00906D54"/>
    <w:rsid w:val="00907101"/>
    <w:rsid w:val="009072FF"/>
    <w:rsid w:val="0090767C"/>
    <w:rsid w:val="00907CBD"/>
    <w:rsid w:val="009107F0"/>
    <w:rsid w:val="00911776"/>
    <w:rsid w:val="0091252B"/>
    <w:rsid w:val="00912937"/>
    <w:rsid w:val="00913073"/>
    <w:rsid w:val="00913245"/>
    <w:rsid w:val="009139C5"/>
    <w:rsid w:val="00913C6A"/>
    <w:rsid w:val="0091437C"/>
    <w:rsid w:val="00914667"/>
    <w:rsid w:val="00914732"/>
    <w:rsid w:val="009157A2"/>
    <w:rsid w:val="00916357"/>
    <w:rsid w:val="0091649C"/>
    <w:rsid w:val="009169C6"/>
    <w:rsid w:val="00916F42"/>
    <w:rsid w:val="00917000"/>
    <w:rsid w:val="00920510"/>
    <w:rsid w:val="009209A2"/>
    <w:rsid w:val="00920BD0"/>
    <w:rsid w:val="00921075"/>
    <w:rsid w:val="009210AF"/>
    <w:rsid w:val="00921DD5"/>
    <w:rsid w:val="00921EA7"/>
    <w:rsid w:val="0092214D"/>
    <w:rsid w:val="00922796"/>
    <w:rsid w:val="00922B8D"/>
    <w:rsid w:val="00922BE5"/>
    <w:rsid w:val="00922DAC"/>
    <w:rsid w:val="009231A7"/>
    <w:rsid w:val="00923290"/>
    <w:rsid w:val="0092371B"/>
    <w:rsid w:val="00923ECE"/>
    <w:rsid w:val="00923ED0"/>
    <w:rsid w:val="00923F2D"/>
    <w:rsid w:val="00924668"/>
    <w:rsid w:val="00924968"/>
    <w:rsid w:val="009254AC"/>
    <w:rsid w:val="0092620E"/>
    <w:rsid w:val="009272D0"/>
    <w:rsid w:val="00927696"/>
    <w:rsid w:val="00927805"/>
    <w:rsid w:val="00930055"/>
    <w:rsid w:val="009300F3"/>
    <w:rsid w:val="00930B6A"/>
    <w:rsid w:val="00931D8C"/>
    <w:rsid w:val="009330E7"/>
    <w:rsid w:val="00934E89"/>
    <w:rsid w:val="00935141"/>
    <w:rsid w:val="009356A0"/>
    <w:rsid w:val="00936FB8"/>
    <w:rsid w:val="00940582"/>
    <w:rsid w:val="00940D42"/>
    <w:rsid w:val="0094161D"/>
    <w:rsid w:val="0094354F"/>
    <w:rsid w:val="0094372D"/>
    <w:rsid w:val="00943971"/>
    <w:rsid w:val="009442A5"/>
    <w:rsid w:val="009443EC"/>
    <w:rsid w:val="0094477F"/>
    <w:rsid w:val="00944803"/>
    <w:rsid w:val="00944970"/>
    <w:rsid w:val="00945BC2"/>
    <w:rsid w:val="00945C65"/>
    <w:rsid w:val="00945D23"/>
    <w:rsid w:val="00946140"/>
    <w:rsid w:val="0094632A"/>
    <w:rsid w:val="00950EC9"/>
    <w:rsid w:val="00951271"/>
    <w:rsid w:val="009519CA"/>
    <w:rsid w:val="00951B0E"/>
    <w:rsid w:val="009521F9"/>
    <w:rsid w:val="009526F1"/>
    <w:rsid w:val="00952E6F"/>
    <w:rsid w:val="00953B94"/>
    <w:rsid w:val="00953D49"/>
    <w:rsid w:val="0095414D"/>
    <w:rsid w:val="009543FD"/>
    <w:rsid w:val="00954840"/>
    <w:rsid w:val="009553F4"/>
    <w:rsid w:val="00956148"/>
    <w:rsid w:val="00957D5A"/>
    <w:rsid w:val="0096105D"/>
    <w:rsid w:val="00961A69"/>
    <w:rsid w:val="00961BA9"/>
    <w:rsid w:val="00961CD1"/>
    <w:rsid w:val="0096222E"/>
    <w:rsid w:val="009622A7"/>
    <w:rsid w:val="0096350E"/>
    <w:rsid w:val="009640AB"/>
    <w:rsid w:val="009640D9"/>
    <w:rsid w:val="009648B3"/>
    <w:rsid w:val="009655D4"/>
    <w:rsid w:val="009656BE"/>
    <w:rsid w:val="00965A23"/>
    <w:rsid w:val="00966AC1"/>
    <w:rsid w:val="009673AA"/>
    <w:rsid w:val="009701AE"/>
    <w:rsid w:val="009711A5"/>
    <w:rsid w:val="0097292C"/>
    <w:rsid w:val="00972CCD"/>
    <w:rsid w:val="00975A9D"/>
    <w:rsid w:val="00975F61"/>
    <w:rsid w:val="0098066F"/>
    <w:rsid w:val="00980C5B"/>
    <w:rsid w:val="00981196"/>
    <w:rsid w:val="0098298B"/>
    <w:rsid w:val="009834E6"/>
    <w:rsid w:val="0098381F"/>
    <w:rsid w:val="009838D0"/>
    <w:rsid w:val="00983E03"/>
    <w:rsid w:val="00984084"/>
    <w:rsid w:val="00984CB0"/>
    <w:rsid w:val="009850A1"/>
    <w:rsid w:val="0098519A"/>
    <w:rsid w:val="00985913"/>
    <w:rsid w:val="00986060"/>
    <w:rsid w:val="009861FF"/>
    <w:rsid w:val="009867E2"/>
    <w:rsid w:val="00986BCB"/>
    <w:rsid w:val="00986EA8"/>
    <w:rsid w:val="0099083B"/>
    <w:rsid w:val="0099167E"/>
    <w:rsid w:val="00992ECC"/>
    <w:rsid w:val="009931F7"/>
    <w:rsid w:val="0099388F"/>
    <w:rsid w:val="00993A1A"/>
    <w:rsid w:val="00993D03"/>
    <w:rsid w:val="00993D2D"/>
    <w:rsid w:val="0099414F"/>
    <w:rsid w:val="00994174"/>
    <w:rsid w:val="009941C9"/>
    <w:rsid w:val="00994D4A"/>
    <w:rsid w:val="00995510"/>
    <w:rsid w:val="009960C5"/>
    <w:rsid w:val="009969B7"/>
    <w:rsid w:val="00996E8C"/>
    <w:rsid w:val="009978DF"/>
    <w:rsid w:val="009979D9"/>
    <w:rsid w:val="00997A53"/>
    <w:rsid w:val="009A00D7"/>
    <w:rsid w:val="009A1372"/>
    <w:rsid w:val="009A2265"/>
    <w:rsid w:val="009A245E"/>
    <w:rsid w:val="009A28F4"/>
    <w:rsid w:val="009A41D7"/>
    <w:rsid w:val="009A6C8B"/>
    <w:rsid w:val="009B02E5"/>
    <w:rsid w:val="009B05B9"/>
    <w:rsid w:val="009B1EFB"/>
    <w:rsid w:val="009B22E3"/>
    <w:rsid w:val="009B2360"/>
    <w:rsid w:val="009B27BD"/>
    <w:rsid w:val="009B28E9"/>
    <w:rsid w:val="009B2DE8"/>
    <w:rsid w:val="009B400E"/>
    <w:rsid w:val="009B4FED"/>
    <w:rsid w:val="009B506F"/>
    <w:rsid w:val="009B51C3"/>
    <w:rsid w:val="009B61A0"/>
    <w:rsid w:val="009B6FB3"/>
    <w:rsid w:val="009B7002"/>
    <w:rsid w:val="009B7082"/>
    <w:rsid w:val="009C0FCC"/>
    <w:rsid w:val="009C1FA1"/>
    <w:rsid w:val="009C3522"/>
    <w:rsid w:val="009C3930"/>
    <w:rsid w:val="009C3AC6"/>
    <w:rsid w:val="009C3F14"/>
    <w:rsid w:val="009C3FD6"/>
    <w:rsid w:val="009C4552"/>
    <w:rsid w:val="009C46F8"/>
    <w:rsid w:val="009C4995"/>
    <w:rsid w:val="009C54D7"/>
    <w:rsid w:val="009C6607"/>
    <w:rsid w:val="009C6749"/>
    <w:rsid w:val="009C6BF3"/>
    <w:rsid w:val="009C6D7F"/>
    <w:rsid w:val="009C7395"/>
    <w:rsid w:val="009C7F3A"/>
    <w:rsid w:val="009D0574"/>
    <w:rsid w:val="009D061E"/>
    <w:rsid w:val="009D0BDF"/>
    <w:rsid w:val="009D0C3C"/>
    <w:rsid w:val="009D0D66"/>
    <w:rsid w:val="009D0F55"/>
    <w:rsid w:val="009D14BB"/>
    <w:rsid w:val="009D1EDD"/>
    <w:rsid w:val="009D34E1"/>
    <w:rsid w:val="009D48A5"/>
    <w:rsid w:val="009D6481"/>
    <w:rsid w:val="009D683C"/>
    <w:rsid w:val="009D72A5"/>
    <w:rsid w:val="009D78D3"/>
    <w:rsid w:val="009E04B3"/>
    <w:rsid w:val="009E1757"/>
    <w:rsid w:val="009E24B5"/>
    <w:rsid w:val="009E2592"/>
    <w:rsid w:val="009E296C"/>
    <w:rsid w:val="009E2BAB"/>
    <w:rsid w:val="009E2CCB"/>
    <w:rsid w:val="009E2D9E"/>
    <w:rsid w:val="009E30AA"/>
    <w:rsid w:val="009E31CE"/>
    <w:rsid w:val="009E526E"/>
    <w:rsid w:val="009E55E3"/>
    <w:rsid w:val="009E5B88"/>
    <w:rsid w:val="009E7856"/>
    <w:rsid w:val="009E7BC3"/>
    <w:rsid w:val="009E7C92"/>
    <w:rsid w:val="009F0863"/>
    <w:rsid w:val="009F16D4"/>
    <w:rsid w:val="009F2037"/>
    <w:rsid w:val="009F24AA"/>
    <w:rsid w:val="009F2B04"/>
    <w:rsid w:val="009F2DA7"/>
    <w:rsid w:val="009F48A7"/>
    <w:rsid w:val="009F4CAE"/>
    <w:rsid w:val="009F56BD"/>
    <w:rsid w:val="009F5D57"/>
    <w:rsid w:val="009F6625"/>
    <w:rsid w:val="009F71B4"/>
    <w:rsid w:val="009F7541"/>
    <w:rsid w:val="009F7840"/>
    <w:rsid w:val="009F79A6"/>
    <w:rsid w:val="009F7CB7"/>
    <w:rsid w:val="00A00612"/>
    <w:rsid w:val="00A0073D"/>
    <w:rsid w:val="00A009B3"/>
    <w:rsid w:val="00A03F90"/>
    <w:rsid w:val="00A04297"/>
    <w:rsid w:val="00A06657"/>
    <w:rsid w:val="00A066F7"/>
    <w:rsid w:val="00A0719C"/>
    <w:rsid w:val="00A100D8"/>
    <w:rsid w:val="00A11028"/>
    <w:rsid w:val="00A112F0"/>
    <w:rsid w:val="00A1197E"/>
    <w:rsid w:val="00A126A6"/>
    <w:rsid w:val="00A1346D"/>
    <w:rsid w:val="00A14453"/>
    <w:rsid w:val="00A1447A"/>
    <w:rsid w:val="00A14CEC"/>
    <w:rsid w:val="00A1557C"/>
    <w:rsid w:val="00A155A2"/>
    <w:rsid w:val="00A1733E"/>
    <w:rsid w:val="00A17ADC"/>
    <w:rsid w:val="00A2016C"/>
    <w:rsid w:val="00A2120A"/>
    <w:rsid w:val="00A218CB"/>
    <w:rsid w:val="00A21BA0"/>
    <w:rsid w:val="00A22091"/>
    <w:rsid w:val="00A22411"/>
    <w:rsid w:val="00A2297A"/>
    <w:rsid w:val="00A22A9A"/>
    <w:rsid w:val="00A22E74"/>
    <w:rsid w:val="00A24092"/>
    <w:rsid w:val="00A240DD"/>
    <w:rsid w:val="00A26215"/>
    <w:rsid w:val="00A267D1"/>
    <w:rsid w:val="00A26A46"/>
    <w:rsid w:val="00A276E4"/>
    <w:rsid w:val="00A27892"/>
    <w:rsid w:val="00A278E6"/>
    <w:rsid w:val="00A278E9"/>
    <w:rsid w:val="00A302F5"/>
    <w:rsid w:val="00A303C3"/>
    <w:rsid w:val="00A311A2"/>
    <w:rsid w:val="00A319A9"/>
    <w:rsid w:val="00A32043"/>
    <w:rsid w:val="00A331F7"/>
    <w:rsid w:val="00A33F36"/>
    <w:rsid w:val="00A34146"/>
    <w:rsid w:val="00A3417C"/>
    <w:rsid w:val="00A357C3"/>
    <w:rsid w:val="00A357F8"/>
    <w:rsid w:val="00A35C25"/>
    <w:rsid w:val="00A35EDE"/>
    <w:rsid w:val="00A35F3A"/>
    <w:rsid w:val="00A36870"/>
    <w:rsid w:val="00A36C9D"/>
    <w:rsid w:val="00A36EFA"/>
    <w:rsid w:val="00A37077"/>
    <w:rsid w:val="00A37976"/>
    <w:rsid w:val="00A37A5C"/>
    <w:rsid w:val="00A411E6"/>
    <w:rsid w:val="00A413A9"/>
    <w:rsid w:val="00A41D98"/>
    <w:rsid w:val="00A41DA2"/>
    <w:rsid w:val="00A4202E"/>
    <w:rsid w:val="00A42310"/>
    <w:rsid w:val="00A42D66"/>
    <w:rsid w:val="00A438C9"/>
    <w:rsid w:val="00A43DC0"/>
    <w:rsid w:val="00A4411D"/>
    <w:rsid w:val="00A453CF"/>
    <w:rsid w:val="00A4555B"/>
    <w:rsid w:val="00A458A1"/>
    <w:rsid w:val="00A45E47"/>
    <w:rsid w:val="00A45F20"/>
    <w:rsid w:val="00A4666E"/>
    <w:rsid w:val="00A46CE1"/>
    <w:rsid w:val="00A47109"/>
    <w:rsid w:val="00A472C0"/>
    <w:rsid w:val="00A47ACE"/>
    <w:rsid w:val="00A47C46"/>
    <w:rsid w:val="00A500BE"/>
    <w:rsid w:val="00A50B7A"/>
    <w:rsid w:val="00A51473"/>
    <w:rsid w:val="00A52539"/>
    <w:rsid w:val="00A52C86"/>
    <w:rsid w:val="00A530FB"/>
    <w:rsid w:val="00A5311E"/>
    <w:rsid w:val="00A53EF4"/>
    <w:rsid w:val="00A54C0C"/>
    <w:rsid w:val="00A555DC"/>
    <w:rsid w:val="00A557A3"/>
    <w:rsid w:val="00A55A59"/>
    <w:rsid w:val="00A567FD"/>
    <w:rsid w:val="00A56E70"/>
    <w:rsid w:val="00A577C5"/>
    <w:rsid w:val="00A6032E"/>
    <w:rsid w:val="00A605FB"/>
    <w:rsid w:val="00A61553"/>
    <w:rsid w:val="00A62376"/>
    <w:rsid w:val="00A62C59"/>
    <w:rsid w:val="00A64078"/>
    <w:rsid w:val="00A6499E"/>
    <w:rsid w:val="00A64ECC"/>
    <w:rsid w:val="00A651FC"/>
    <w:rsid w:val="00A656DC"/>
    <w:rsid w:val="00A659FF"/>
    <w:rsid w:val="00A66FE0"/>
    <w:rsid w:val="00A671F5"/>
    <w:rsid w:val="00A67639"/>
    <w:rsid w:val="00A67D23"/>
    <w:rsid w:val="00A703FF"/>
    <w:rsid w:val="00A704AF"/>
    <w:rsid w:val="00A7056B"/>
    <w:rsid w:val="00A7076C"/>
    <w:rsid w:val="00A7176A"/>
    <w:rsid w:val="00A719B4"/>
    <w:rsid w:val="00A71F04"/>
    <w:rsid w:val="00A721B0"/>
    <w:rsid w:val="00A722E3"/>
    <w:rsid w:val="00A72403"/>
    <w:rsid w:val="00A72787"/>
    <w:rsid w:val="00A72967"/>
    <w:rsid w:val="00A72FF3"/>
    <w:rsid w:val="00A73901"/>
    <w:rsid w:val="00A747E1"/>
    <w:rsid w:val="00A75428"/>
    <w:rsid w:val="00A75446"/>
    <w:rsid w:val="00A7575D"/>
    <w:rsid w:val="00A75AAE"/>
    <w:rsid w:val="00A764CC"/>
    <w:rsid w:val="00A7707C"/>
    <w:rsid w:val="00A771A0"/>
    <w:rsid w:val="00A801D9"/>
    <w:rsid w:val="00A8139B"/>
    <w:rsid w:val="00A81836"/>
    <w:rsid w:val="00A826D1"/>
    <w:rsid w:val="00A82A47"/>
    <w:rsid w:val="00A82F3B"/>
    <w:rsid w:val="00A82F9A"/>
    <w:rsid w:val="00A83E40"/>
    <w:rsid w:val="00A83FBF"/>
    <w:rsid w:val="00A845A9"/>
    <w:rsid w:val="00A8597D"/>
    <w:rsid w:val="00A864FA"/>
    <w:rsid w:val="00A8661C"/>
    <w:rsid w:val="00A87B91"/>
    <w:rsid w:val="00A87E9F"/>
    <w:rsid w:val="00A911A6"/>
    <w:rsid w:val="00A91C13"/>
    <w:rsid w:val="00A92B47"/>
    <w:rsid w:val="00A93687"/>
    <w:rsid w:val="00A937F4"/>
    <w:rsid w:val="00A94BED"/>
    <w:rsid w:val="00A95FED"/>
    <w:rsid w:val="00A960DB"/>
    <w:rsid w:val="00A97447"/>
    <w:rsid w:val="00A97757"/>
    <w:rsid w:val="00A97D13"/>
    <w:rsid w:val="00AA0259"/>
    <w:rsid w:val="00AA0555"/>
    <w:rsid w:val="00AA10FF"/>
    <w:rsid w:val="00AA1967"/>
    <w:rsid w:val="00AA1A11"/>
    <w:rsid w:val="00AA27A1"/>
    <w:rsid w:val="00AA440C"/>
    <w:rsid w:val="00AA4440"/>
    <w:rsid w:val="00AA453A"/>
    <w:rsid w:val="00AA4CBE"/>
    <w:rsid w:val="00AA4CDB"/>
    <w:rsid w:val="00AA5CFB"/>
    <w:rsid w:val="00AA5F75"/>
    <w:rsid w:val="00AA66FF"/>
    <w:rsid w:val="00AA6E6C"/>
    <w:rsid w:val="00AA6F15"/>
    <w:rsid w:val="00AA734A"/>
    <w:rsid w:val="00AB0926"/>
    <w:rsid w:val="00AB1E5B"/>
    <w:rsid w:val="00AB1FAA"/>
    <w:rsid w:val="00AB2349"/>
    <w:rsid w:val="00AB25B0"/>
    <w:rsid w:val="00AB2612"/>
    <w:rsid w:val="00AB2DFC"/>
    <w:rsid w:val="00AB5042"/>
    <w:rsid w:val="00AB56BA"/>
    <w:rsid w:val="00AB6B27"/>
    <w:rsid w:val="00AB7294"/>
    <w:rsid w:val="00AB7300"/>
    <w:rsid w:val="00AB7A89"/>
    <w:rsid w:val="00AB7E9E"/>
    <w:rsid w:val="00AC02CD"/>
    <w:rsid w:val="00AC0E4A"/>
    <w:rsid w:val="00AC143A"/>
    <w:rsid w:val="00AC1863"/>
    <w:rsid w:val="00AC18F7"/>
    <w:rsid w:val="00AC2315"/>
    <w:rsid w:val="00AC2B03"/>
    <w:rsid w:val="00AC3226"/>
    <w:rsid w:val="00AC45C1"/>
    <w:rsid w:val="00AC4617"/>
    <w:rsid w:val="00AC5EB6"/>
    <w:rsid w:val="00AC6192"/>
    <w:rsid w:val="00AC6294"/>
    <w:rsid w:val="00AC696B"/>
    <w:rsid w:val="00AC698D"/>
    <w:rsid w:val="00AC70B7"/>
    <w:rsid w:val="00AC7287"/>
    <w:rsid w:val="00AC730F"/>
    <w:rsid w:val="00AC760E"/>
    <w:rsid w:val="00AD116A"/>
    <w:rsid w:val="00AD2270"/>
    <w:rsid w:val="00AD2679"/>
    <w:rsid w:val="00AD309C"/>
    <w:rsid w:val="00AD42D8"/>
    <w:rsid w:val="00AD55D4"/>
    <w:rsid w:val="00AD5886"/>
    <w:rsid w:val="00AD5D17"/>
    <w:rsid w:val="00AD6217"/>
    <w:rsid w:val="00AD67BB"/>
    <w:rsid w:val="00AD6ADC"/>
    <w:rsid w:val="00AD6D08"/>
    <w:rsid w:val="00AD72A9"/>
    <w:rsid w:val="00AD76A9"/>
    <w:rsid w:val="00AD76C4"/>
    <w:rsid w:val="00AD7EFF"/>
    <w:rsid w:val="00AE1935"/>
    <w:rsid w:val="00AE19F2"/>
    <w:rsid w:val="00AE1F2F"/>
    <w:rsid w:val="00AE29D2"/>
    <w:rsid w:val="00AE3220"/>
    <w:rsid w:val="00AE3845"/>
    <w:rsid w:val="00AE3E91"/>
    <w:rsid w:val="00AE3FCA"/>
    <w:rsid w:val="00AE415D"/>
    <w:rsid w:val="00AE4548"/>
    <w:rsid w:val="00AE51FB"/>
    <w:rsid w:val="00AE5208"/>
    <w:rsid w:val="00AE58D7"/>
    <w:rsid w:val="00AE6070"/>
    <w:rsid w:val="00AE6988"/>
    <w:rsid w:val="00AE6999"/>
    <w:rsid w:val="00AE71BC"/>
    <w:rsid w:val="00AE71EF"/>
    <w:rsid w:val="00AF1F54"/>
    <w:rsid w:val="00AF3E70"/>
    <w:rsid w:val="00AF47A4"/>
    <w:rsid w:val="00AF498E"/>
    <w:rsid w:val="00AF4AB0"/>
    <w:rsid w:val="00AF4D80"/>
    <w:rsid w:val="00AF4E00"/>
    <w:rsid w:val="00AF4E7A"/>
    <w:rsid w:val="00AF59F5"/>
    <w:rsid w:val="00AF7D15"/>
    <w:rsid w:val="00B003F3"/>
    <w:rsid w:val="00B00638"/>
    <w:rsid w:val="00B01621"/>
    <w:rsid w:val="00B016D5"/>
    <w:rsid w:val="00B02E77"/>
    <w:rsid w:val="00B03212"/>
    <w:rsid w:val="00B03F81"/>
    <w:rsid w:val="00B04318"/>
    <w:rsid w:val="00B05FEE"/>
    <w:rsid w:val="00B066D3"/>
    <w:rsid w:val="00B074C0"/>
    <w:rsid w:val="00B077DF"/>
    <w:rsid w:val="00B07D9B"/>
    <w:rsid w:val="00B1029A"/>
    <w:rsid w:val="00B11260"/>
    <w:rsid w:val="00B114A8"/>
    <w:rsid w:val="00B11C2A"/>
    <w:rsid w:val="00B11C49"/>
    <w:rsid w:val="00B11D45"/>
    <w:rsid w:val="00B11E7D"/>
    <w:rsid w:val="00B12899"/>
    <w:rsid w:val="00B12E44"/>
    <w:rsid w:val="00B131E5"/>
    <w:rsid w:val="00B13877"/>
    <w:rsid w:val="00B14384"/>
    <w:rsid w:val="00B149AA"/>
    <w:rsid w:val="00B14C93"/>
    <w:rsid w:val="00B14E0C"/>
    <w:rsid w:val="00B14EE3"/>
    <w:rsid w:val="00B15887"/>
    <w:rsid w:val="00B162C9"/>
    <w:rsid w:val="00B16AC8"/>
    <w:rsid w:val="00B16D97"/>
    <w:rsid w:val="00B16EC3"/>
    <w:rsid w:val="00B17B85"/>
    <w:rsid w:val="00B17C74"/>
    <w:rsid w:val="00B20AB6"/>
    <w:rsid w:val="00B218E6"/>
    <w:rsid w:val="00B21C23"/>
    <w:rsid w:val="00B233AA"/>
    <w:rsid w:val="00B23546"/>
    <w:rsid w:val="00B2394A"/>
    <w:rsid w:val="00B249F8"/>
    <w:rsid w:val="00B24AE8"/>
    <w:rsid w:val="00B24E95"/>
    <w:rsid w:val="00B252D6"/>
    <w:rsid w:val="00B257FF"/>
    <w:rsid w:val="00B25A45"/>
    <w:rsid w:val="00B25D1A"/>
    <w:rsid w:val="00B26132"/>
    <w:rsid w:val="00B26B1E"/>
    <w:rsid w:val="00B26F68"/>
    <w:rsid w:val="00B273D8"/>
    <w:rsid w:val="00B3054C"/>
    <w:rsid w:val="00B316D4"/>
    <w:rsid w:val="00B31B5F"/>
    <w:rsid w:val="00B31FFF"/>
    <w:rsid w:val="00B33B4F"/>
    <w:rsid w:val="00B3438E"/>
    <w:rsid w:val="00B3507C"/>
    <w:rsid w:val="00B403D7"/>
    <w:rsid w:val="00B4095B"/>
    <w:rsid w:val="00B40A93"/>
    <w:rsid w:val="00B40B6E"/>
    <w:rsid w:val="00B410AC"/>
    <w:rsid w:val="00B415EC"/>
    <w:rsid w:val="00B41BE1"/>
    <w:rsid w:val="00B41D5C"/>
    <w:rsid w:val="00B4266F"/>
    <w:rsid w:val="00B442FE"/>
    <w:rsid w:val="00B4495B"/>
    <w:rsid w:val="00B44EC3"/>
    <w:rsid w:val="00B45190"/>
    <w:rsid w:val="00B451B7"/>
    <w:rsid w:val="00B45981"/>
    <w:rsid w:val="00B45EE9"/>
    <w:rsid w:val="00B460EA"/>
    <w:rsid w:val="00B463A9"/>
    <w:rsid w:val="00B46831"/>
    <w:rsid w:val="00B4792E"/>
    <w:rsid w:val="00B47E2A"/>
    <w:rsid w:val="00B50B0D"/>
    <w:rsid w:val="00B50CB9"/>
    <w:rsid w:val="00B529AB"/>
    <w:rsid w:val="00B52E52"/>
    <w:rsid w:val="00B53130"/>
    <w:rsid w:val="00B53F06"/>
    <w:rsid w:val="00B542DE"/>
    <w:rsid w:val="00B542EC"/>
    <w:rsid w:val="00B552A1"/>
    <w:rsid w:val="00B55AFF"/>
    <w:rsid w:val="00B55F83"/>
    <w:rsid w:val="00B56A1F"/>
    <w:rsid w:val="00B56E7D"/>
    <w:rsid w:val="00B573BE"/>
    <w:rsid w:val="00B60077"/>
    <w:rsid w:val="00B6070F"/>
    <w:rsid w:val="00B60CDC"/>
    <w:rsid w:val="00B6114C"/>
    <w:rsid w:val="00B61593"/>
    <w:rsid w:val="00B6178F"/>
    <w:rsid w:val="00B61B6D"/>
    <w:rsid w:val="00B61F37"/>
    <w:rsid w:val="00B62029"/>
    <w:rsid w:val="00B62036"/>
    <w:rsid w:val="00B627E7"/>
    <w:rsid w:val="00B63DAD"/>
    <w:rsid w:val="00B6421C"/>
    <w:rsid w:val="00B6505F"/>
    <w:rsid w:val="00B65A28"/>
    <w:rsid w:val="00B667C9"/>
    <w:rsid w:val="00B667F6"/>
    <w:rsid w:val="00B66CFC"/>
    <w:rsid w:val="00B67152"/>
    <w:rsid w:val="00B67691"/>
    <w:rsid w:val="00B67A2E"/>
    <w:rsid w:val="00B70011"/>
    <w:rsid w:val="00B71C46"/>
    <w:rsid w:val="00B72197"/>
    <w:rsid w:val="00B773F0"/>
    <w:rsid w:val="00B77CBB"/>
    <w:rsid w:val="00B802E7"/>
    <w:rsid w:val="00B805FD"/>
    <w:rsid w:val="00B80D3C"/>
    <w:rsid w:val="00B812F8"/>
    <w:rsid w:val="00B81EE4"/>
    <w:rsid w:val="00B822D7"/>
    <w:rsid w:val="00B83421"/>
    <w:rsid w:val="00B834F7"/>
    <w:rsid w:val="00B835B4"/>
    <w:rsid w:val="00B838D1"/>
    <w:rsid w:val="00B83C23"/>
    <w:rsid w:val="00B83FC9"/>
    <w:rsid w:val="00B84580"/>
    <w:rsid w:val="00B84CDF"/>
    <w:rsid w:val="00B84FE0"/>
    <w:rsid w:val="00B85424"/>
    <w:rsid w:val="00B85C04"/>
    <w:rsid w:val="00B86385"/>
    <w:rsid w:val="00B8683B"/>
    <w:rsid w:val="00B87452"/>
    <w:rsid w:val="00B8763C"/>
    <w:rsid w:val="00B9198B"/>
    <w:rsid w:val="00B91A44"/>
    <w:rsid w:val="00B91B0C"/>
    <w:rsid w:val="00B91FCF"/>
    <w:rsid w:val="00B926DA"/>
    <w:rsid w:val="00B929B8"/>
    <w:rsid w:val="00B9338F"/>
    <w:rsid w:val="00B93416"/>
    <w:rsid w:val="00B93B28"/>
    <w:rsid w:val="00B93FAB"/>
    <w:rsid w:val="00B9493C"/>
    <w:rsid w:val="00B954BE"/>
    <w:rsid w:val="00B95788"/>
    <w:rsid w:val="00B95C2B"/>
    <w:rsid w:val="00B95EF9"/>
    <w:rsid w:val="00B960A7"/>
    <w:rsid w:val="00B963BF"/>
    <w:rsid w:val="00B9786B"/>
    <w:rsid w:val="00B97BF3"/>
    <w:rsid w:val="00B97D28"/>
    <w:rsid w:val="00BA0AFB"/>
    <w:rsid w:val="00BA135F"/>
    <w:rsid w:val="00BA17B7"/>
    <w:rsid w:val="00BA1CAC"/>
    <w:rsid w:val="00BA2128"/>
    <w:rsid w:val="00BA2600"/>
    <w:rsid w:val="00BA3EF5"/>
    <w:rsid w:val="00BA5470"/>
    <w:rsid w:val="00BA574C"/>
    <w:rsid w:val="00BA5B09"/>
    <w:rsid w:val="00BA5C5E"/>
    <w:rsid w:val="00BA5FAF"/>
    <w:rsid w:val="00BA65E6"/>
    <w:rsid w:val="00BA6C1D"/>
    <w:rsid w:val="00BA7454"/>
    <w:rsid w:val="00BA774B"/>
    <w:rsid w:val="00BA792D"/>
    <w:rsid w:val="00BA7AC4"/>
    <w:rsid w:val="00BB0AE5"/>
    <w:rsid w:val="00BB0EF1"/>
    <w:rsid w:val="00BB145C"/>
    <w:rsid w:val="00BB2447"/>
    <w:rsid w:val="00BB2531"/>
    <w:rsid w:val="00BB2BDD"/>
    <w:rsid w:val="00BB3976"/>
    <w:rsid w:val="00BB3B5D"/>
    <w:rsid w:val="00BB3EAB"/>
    <w:rsid w:val="00BB4F17"/>
    <w:rsid w:val="00BB5454"/>
    <w:rsid w:val="00BB54B4"/>
    <w:rsid w:val="00BB57A5"/>
    <w:rsid w:val="00BB5C8A"/>
    <w:rsid w:val="00BB5F4E"/>
    <w:rsid w:val="00BB6521"/>
    <w:rsid w:val="00BB6FA0"/>
    <w:rsid w:val="00BB7622"/>
    <w:rsid w:val="00BC08D8"/>
    <w:rsid w:val="00BC10B7"/>
    <w:rsid w:val="00BC23B5"/>
    <w:rsid w:val="00BC257E"/>
    <w:rsid w:val="00BC3175"/>
    <w:rsid w:val="00BC4372"/>
    <w:rsid w:val="00BC46AD"/>
    <w:rsid w:val="00BC5A52"/>
    <w:rsid w:val="00BC5AC1"/>
    <w:rsid w:val="00BC6D40"/>
    <w:rsid w:val="00BC7227"/>
    <w:rsid w:val="00BD00C6"/>
    <w:rsid w:val="00BD0961"/>
    <w:rsid w:val="00BD0E90"/>
    <w:rsid w:val="00BD0F16"/>
    <w:rsid w:val="00BD11EA"/>
    <w:rsid w:val="00BD121D"/>
    <w:rsid w:val="00BD1268"/>
    <w:rsid w:val="00BD1DC1"/>
    <w:rsid w:val="00BD2111"/>
    <w:rsid w:val="00BD2F0C"/>
    <w:rsid w:val="00BD30DD"/>
    <w:rsid w:val="00BD4185"/>
    <w:rsid w:val="00BD53D6"/>
    <w:rsid w:val="00BD55DF"/>
    <w:rsid w:val="00BD7E56"/>
    <w:rsid w:val="00BE0465"/>
    <w:rsid w:val="00BE116B"/>
    <w:rsid w:val="00BE16EA"/>
    <w:rsid w:val="00BE1D10"/>
    <w:rsid w:val="00BE1F43"/>
    <w:rsid w:val="00BE23CC"/>
    <w:rsid w:val="00BE27CE"/>
    <w:rsid w:val="00BE2AFD"/>
    <w:rsid w:val="00BE3189"/>
    <w:rsid w:val="00BE4402"/>
    <w:rsid w:val="00BE51A8"/>
    <w:rsid w:val="00BE63AC"/>
    <w:rsid w:val="00BE6647"/>
    <w:rsid w:val="00BE6EAB"/>
    <w:rsid w:val="00BE7009"/>
    <w:rsid w:val="00BE7475"/>
    <w:rsid w:val="00BF086D"/>
    <w:rsid w:val="00BF1D3E"/>
    <w:rsid w:val="00BF2549"/>
    <w:rsid w:val="00BF2568"/>
    <w:rsid w:val="00BF32A8"/>
    <w:rsid w:val="00BF3956"/>
    <w:rsid w:val="00BF39A3"/>
    <w:rsid w:val="00BF3C06"/>
    <w:rsid w:val="00BF3EDE"/>
    <w:rsid w:val="00BF5298"/>
    <w:rsid w:val="00BF544F"/>
    <w:rsid w:val="00BF5929"/>
    <w:rsid w:val="00BF6254"/>
    <w:rsid w:val="00BF6380"/>
    <w:rsid w:val="00BF63DA"/>
    <w:rsid w:val="00BF6948"/>
    <w:rsid w:val="00BF7491"/>
    <w:rsid w:val="00BF7725"/>
    <w:rsid w:val="00BF7FED"/>
    <w:rsid w:val="00C0092F"/>
    <w:rsid w:val="00C01EAD"/>
    <w:rsid w:val="00C02101"/>
    <w:rsid w:val="00C02992"/>
    <w:rsid w:val="00C03082"/>
    <w:rsid w:val="00C03AA6"/>
    <w:rsid w:val="00C03D76"/>
    <w:rsid w:val="00C04079"/>
    <w:rsid w:val="00C047E4"/>
    <w:rsid w:val="00C04FA3"/>
    <w:rsid w:val="00C052A7"/>
    <w:rsid w:val="00C058B4"/>
    <w:rsid w:val="00C05B4D"/>
    <w:rsid w:val="00C05FC8"/>
    <w:rsid w:val="00C073A0"/>
    <w:rsid w:val="00C07424"/>
    <w:rsid w:val="00C10C95"/>
    <w:rsid w:val="00C113AE"/>
    <w:rsid w:val="00C115DA"/>
    <w:rsid w:val="00C12170"/>
    <w:rsid w:val="00C1419B"/>
    <w:rsid w:val="00C14379"/>
    <w:rsid w:val="00C145B2"/>
    <w:rsid w:val="00C15153"/>
    <w:rsid w:val="00C155DC"/>
    <w:rsid w:val="00C163BB"/>
    <w:rsid w:val="00C16463"/>
    <w:rsid w:val="00C16BA4"/>
    <w:rsid w:val="00C16BE1"/>
    <w:rsid w:val="00C170D1"/>
    <w:rsid w:val="00C174FF"/>
    <w:rsid w:val="00C17F67"/>
    <w:rsid w:val="00C2031A"/>
    <w:rsid w:val="00C2042F"/>
    <w:rsid w:val="00C20432"/>
    <w:rsid w:val="00C211C3"/>
    <w:rsid w:val="00C215A1"/>
    <w:rsid w:val="00C215F0"/>
    <w:rsid w:val="00C24CAE"/>
    <w:rsid w:val="00C24EE5"/>
    <w:rsid w:val="00C25219"/>
    <w:rsid w:val="00C26F3E"/>
    <w:rsid w:val="00C27175"/>
    <w:rsid w:val="00C27308"/>
    <w:rsid w:val="00C3076A"/>
    <w:rsid w:val="00C312F6"/>
    <w:rsid w:val="00C31E97"/>
    <w:rsid w:val="00C31F4E"/>
    <w:rsid w:val="00C32120"/>
    <w:rsid w:val="00C32373"/>
    <w:rsid w:val="00C33D3B"/>
    <w:rsid w:val="00C33DCE"/>
    <w:rsid w:val="00C34360"/>
    <w:rsid w:val="00C345E5"/>
    <w:rsid w:val="00C35273"/>
    <w:rsid w:val="00C35D44"/>
    <w:rsid w:val="00C367C4"/>
    <w:rsid w:val="00C3750A"/>
    <w:rsid w:val="00C3769D"/>
    <w:rsid w:val="00C37727"/>
    <w:rsid w:val="00C37D6E"/>
    <w:rsid w:val="00C40C62"/>
    <w:rsid w:val="00C41270"/>
    <w:rsid w:val="00C4131B"/>
    <w:rsid w:val="00C415D3"/>
    <w:rsid w:val="00C41A45"/>
    <w:rsid w:val="00C41F3B"/>
    <w:rsid w:val="00C43404"/>
    <w:rsid w:val="00C436E6"/>
    <w:rsid w:val="00C4498F"/>
    <w:rsid w:val="00C5069C"/>
    <w:rsid w:val="00C516FA"/>
    <w:rsid w:val="00C51903"/>
    <w:rsid w:val="00C52356"/>
    <w:rsid w:val="00C54078"/>
    <w:rsid w:val="00C549A2"/>
    <w:rsid w:val="00C54B26"/>
    <w:rsid w:val="00C5516A"/>
    <w:rsid w:val="00C55BF3"/>
    <w:rsid w:val="00C56112"/>
    <w:rsid w:val="00C57383"/>
    <w:rsid w:val="00C57CC0"/>
    <w:rsid w:val="00C60527"/>
    <w:rsid w:val="00C608B1"/>
    <w:rsid w:val="00C609BD"/>
    <w:rsid w:val="00C612B1"/>
    <w:rsid w:val="00C616E4"/>
    <w:rsid w:val="00C621FA"/>
    <w:rsid w:val="00C62210"/>
    <w:rsid w:val="00C624A9"/>
    <w:rsid w:val="00C62A7F"/>
    <w:rsid w:val="00C639D7"/>
    <w:rsid w:val="00C645CD"/>
    <w:rsid w:val="00C6476E"/>
    <w:rsid w:val="00C64D68"/>
    <w:rsid w:val="00C65BD8"/>
    <w:rsid w:val="00C6768A"/>
    <w:rsid w:val="00C7020A"/>
    <w:rsid w:val="00C70D6D"/>
    <w:rsid w:val="00C72512"/>
    <w:rsid w:val="00C72D96"/>
    <w:rsid w:val="00C72EF3"/>
    <w:rsid w:val="00C73A60"/>
    <w:rsid w:val="00C73D23"/>
    <w:rsid w:val="00C73F6D"/>
    <w:rsid w:val="00C7493E"/>
    <w:rsid w:val="00C74EEB"/>
    <w:rsid w:val="00C75C3D"/>
    <w:rsid w:val="00C75D39"/>
    <w:rsid w:val="00C764E4"/>
    <w:rsid w:val="00C76657"/>
    <w:rsid w:val="00C7752C"/>
    <w:rsid w:val="00C7779A"/>
    <w:rsid w:val="00C812AE"/>
    <w:rsid w:val="00C81FE4"/>
    <w:rsid w:val="00C82431"/>
    <w:rsid w:val="00C82826"/>
    <w:rsid w:val="00C82878"/>
    <w:rsid w:val="00C8349B"/>
    <w:rsid w:val="00C836E3"/>
    <w:rsid w:val="00C83E78"/>
    <w:rsid w:val="00C845B9"/>
    <w:rsid w:val="00C85F78"/>
    <w:rsid w:val="00C869A9"/>
    <w:rsid w:val="00C8717B"/>
    <w:rsid w:val="00C87BAD"/>
    <w:rsid w:val="00C87FCB"/>
    <w:rsid w:val="00C9138C"/>
    <w:rsid w:val="00C93389"/>
    <w:rsid w:val="00C93E29"/>
    <w:rsid w:val="00C94079"/>
    <w:rsid w:val="00C945E7"/>
    <w:rsid w:val="00C947EA"/>
    <w:rsid w:val="00C95264"/>
    <w:rsid w:val="00C968C2"/>
    <w:rsid w:val="00C96ABE"/>
    <w:rsid w:val="00C975E5"/>
    <w:rsid w:val="00C97F0F"/>
    <w:rsid w:val="00CA2150"/>
    <w:rsid w:val="00CA24A8"/>
    <w:rsid w:val="00CA2541"/>
    <w:rsid w:val="00CA2EDE"/>
    <w:rsid w:val="00CA3527"/>
    <w:rsid w:val="00CA3740"/>
    <w:rsid w:val="00CA447C"/>
    <w:rsid w:val="00CA47A5"/>
    <w:rsid w:val="00CA52B3"/>
    <w:rsid w:val="00CA55C2"/>
    <w:rsid w:val="00CA57C0"/>
    <w:rsid w:val="00CA59E3"/>
    <w:rsid w:val="00CA59F0"/>
    <w:rsid w:val="00CA5FC1"/>
    <w:rsid w:val="00CA68BF"/>
    <w:rsid w:val="00CA71F0"/>
    <w:rsid w:val="00CA777B"/>
    <w:rsid w:val="00CA7E48"/>
    <w:rsid w:val="00CA7FD2"/>
    <w:rsid w:val="00CB09FC"/>
    <w:rsid w:val="00CB17BD"/>
    <w:rsid w:val="00CB1E89"/>
    <w:rsid w:val="00CB2344"/>
    <w:rsid w:val="00CB2CEB"/>
    <w:rsid w:val="00CB31B4"/>
    <w:rsid w:val="00CB3248"/>
    <w:rsid w:val="00CB3337"/>
    <w:rsid w:val="00CB333D"/>
    <w:rsid w:val="00CB339A"/>
    <w:rsid w:val="00CB3DE1"/>
    <w:rsid w:val="00CB40B1"/>
    <w:rsid w:val="00CB4676"/>
    <w:rsid w:val="00CB5EE4"/>
    <w:rsid w:val="00CB6186"/>
    <w:rsid w:val="00CB6398"/>
    <w:rsid w:val="00CB7A0D"/>
    <w:rsid w:val="00CC06DB"/>
    <w:rsid w:val="00CC129E"/>
    <w:rsid w:val="00CC2A35"/>
    <w:rsid w:val="00CC2B4B"/>
    <w:rsid w:val="00CC39B4"/>
    <w:rsid w:val="00CC53F5"/>
    <w:rsid w:val="00CC57EA"/>
    <w:rsid w:val="00CC729B"/>
    <w:rsid w:val="00CC754A"/>
    <w:rsid w:val="00CD00B3"/>
    <w:rsid w:val="00CD033C"/>
    <w:rsid w:val="00CD0E1E"/>
    <w:rsid w:val="00CD1622"/>
    <w:rsid w:val="00CD17B4"/>
    <w:rsid w:val="00CD1FD8"/>
    <w:rsid w:val="00CD2C44"/>
    <w:rsid w:val="00CD3F32"/>
    <w:rsid w:val="00CD6199"/>
    <w:rsid w:val="00CD70C6"/>
    <w:rsid w:val="00CD72B7"/>
    <w:rsid w:val="00CD74BC"/>
    <w:rsid w:val="00CE1A84"/>
    <w:rsid w:val="00CE2DB0"/>
    <w:rsid w:val="00CE300B"/>
    <w:rsid w:val="00CE3CA5"/>
    <w:rsid w:val="00CE53F4"/>
    <w:rsid w:val="00CE5DBA"/>
    <w:rsid w:val="00CE613E"/>
    <w:rsid w:val="00CE6A12"/>
    <w:rsid w:val="00CF0011"/>
    <w:rsid w:val="00CF025F"/>
    <w:rsid w:val="00CF0770"/>
    <w:rsid w:val="00CF0C4A"/>
    <w:rsid w:val="00CF18B9"/>
    <w:rsid w:val="00CF1C73"/>
    <w:rsid w:val="00CF23EE"/>
    <w:rsid w:val="00CF2DF9"/>
    <w:rsid w:val="00CF33C7"/>
    <w:rsid w:val="00CF3585"/>
    <w:rsid w:val="00CF3687"/>
    <w:rsid w:val="00CF453A"/>
    <w:rsid w:val="00CF4683"/>
    <w:rsid w:val="00CF5293"/>
    <w:rsid w:val="00CF59A7"/>
    <w:rsid w:val="00CF5FE2"/>
    <w:rsid w:val="00CF649E"/>
    <w:rsid w:val="00CF6EBA"/>
    <w:rsid w:val="00CF7516"/>
    <w:rsid w:val="00CF78FB"/>
    <w:rsid w:val="00CF7D44"/>
    <w:rsid w:val="00D01536"/>
    <w:rsid w:val="00D02766"/>
    <w:rsid w:val="00D046C1"/>
    <w:rsid w:val="00D05249"/>
    <w:rsid w:val="00D05C52"/>
    <w:rsid w:val="00D05E9D"/>
    <w:rsid w:val="00D10A44"/>
    <w:rsid w:val="00D10B61"/>
    <w:rsid w:val="00D118E9"/>
    <w:rsid w:val="00D120CF"/>
    <w:rsid w:val="00D12660"/>
    <w:rsid w:val="00D13079"/>
    <w:rsid w:val="00D14297"/>
    <w:rsid w:val="00D1487B"/>
    <w:rsid w:val="00D14A8F"/>
    <w:rsid w:val="00D151EF"/>
    <w:rsid w:val="00D15754"/>
    <w:rsid w:val="00D159B1"/>
    <w:rsid w:val="00D15D39"/>
    <w:rsid w:val="00D165B5"/>
    <w:rsid w:val="00D1677E"/>
    <w:rsid w:val="00D16DB4"/>
    <w:rsid w:val="00D171C8"/>
    <w:rsid w:val="00D17543"/>
    <w:rsid w:val="00D17596"/>
    <w:rsid w:val="00D175D1"/>
    <w:rsid w:val="00D210AA"/>
    <w:rsid w:val="00D21416"/>
    <w:rsid w:val="00D2155E"/>
    <w:rsid w:val="00D2184B"/>
    <w:rsid w:val="00D21D87"/>
    <w:rsid w:val="00D236F8"/>
    <w:rsid w:val="00D23864"/>
    <w:rsid w:val="00D24D07"/>
    <w:rsid w:val="00D24F14"/>
    <w:rsid w:val="00D25250"/>
    <w:rsid w:val="00D2593C"/>
    <w:rsid w:val="00D271E6"/>
    <w:rsid w:val="00D2744C"/>
    <w:rsid w:val="00D27950"/>
    <w:rsid w:val="00D30E56"/>
    <w:rsid w:val="00D317C5"/>
    <w:rsid w:val="00D31DE7"/>
    <w:rsid w:val="00D3204B"/>
    <w:rsid w:val="00D33200"/>
    <w:rsid w:val="00D3348D"/>
    <w:rsid w:val="00D3414A"/>
    <w:rsid w:val="00D3423A"/>
    <w:rsid w:val="00D343D1"/>
    <w:rsid w:val="00D343F6"/>
    <w:rsid w:val="00D34ADD"/>
    <w:rsid w:val="00D34DB2"/>
    <w:rsid w:val="00D35074"/>
    <w:rsid w:val="00D353B6"/>
    <w:rsid w:val="00D36C49"/>
    <w:rsid w:val="00D36FB4"/>
    <w:rsid w:val="00D37075"/>
    <w:rsid w:val="00D4105F"/>
    <w:rsid w:val="00D4164C"/>
    <w:rsid w:val="00D41808"/>
    <w:rsid w:val="00D418DC"/>
    <w:rsid w:val="00D41934"/>
    <w:rsid w:val="00D41AAA"/>
    <w:rsid w:val="00D42D9B"/>
    <w:rsid w:val="00D43C35"/>
    <w:rsid w:val="00D45FC6"/>
    <w:rsid w:val="00D46427"/>
    <w:rsid w:val="00D46552"/>
    <w:rsid w:val="00D4668D"/>
    <w:rsid w:val="00D46960"/>
    <w:rsid w:val="00D47F6A"/>
    <w:rsid w:val="00D5078E"/>
    <w:rsid w:val="00D512B3"/>
    <w:rsid w:val="00D51B8A"/>
    <w:rsid w:val="00D542E5"/>
    <w:rsid w:val="00D5454E"/>
    <w:rsid w:val="00D54BD8"/>
    <w:rsid w:val="00D54FE6"/>
    <w:rsid w:val="00D56B9D"/>
    <w:rsid w:val="00D6084A"/>
    <w:rsid w:val="00D60A66"/>
    <w:rsid w:val="00D612BF"/>
    <w:rsid w:val="00D617BA"/>
    <w:rsid w:val="00D61B90"/>
    <w:rsid w:val="00D62E61"/>
    <w:rsid w:val="00D643E7"/>
    <w:rsid w:val="00D65AB4"/>
    <w:rsid w:val="00D66193"/>
    <w:rsid w:val="00D6763C"/>
    <w:rsid w:val="00D67766"/>
    <w:rsid w:val="00D67BF7"/>
    <w:rsid w:val="00D701F2"/>
    <w:rsid w:val="00D71662"/>
    <w:rsid w:val="00D72ADC"/>
    <w:rsid w:val="00D72EDA"/>
    <w:rsid w:val="00D739FA"/>
    <w:rsid w:val="00D73D85"/>
    <w:rsid w:val="00D74620"/>
    <w:rsid w:val="00D747B6"/>
    <w:rsid w:val="00D75B97"/>
    <w:rsid w:val="00D75C8F"/>
    <w:rsid w:val="00D77620"/>
    <w:rsid w:val="00D77CA4"/>
    <w:rsid w:val="00D802BD"/>
    <w:rsid w:val="00D80CE9"/>
    <w:rsid w:val="00D80F6F"/>
    <w:rsid w:val="00D81238"/>
    <w:rsid w:val="00D8193E"/>
    <w:rsid w:val="00D82305"/>
    <w:rsid w:val="00D82B2B"/>
    <w:rsid w:val="00D82B48"/>
    <w:rsid w:val="00D83633"/>
    <w:rsid w:val="00D83F42"/>
    <w:rsid w:val="00D84312"/>
    <w:rsid w:val="00D844E7"/>
    <w:rsid w:val="00D86311"/>
    <w:rsid w:val="00D873BD"/>
    <w:rsid w:val="00D8792D"/>
    <w:rsid w:val="00D903F7"/>
    <w:rsid w:val="00D90549"/>
    <w:rsid w:val="00D9087A"/>
    <w:rsid w:val="00D90D14"/>
    <w:rsid w:val="00D90D85"/>
    <w:rsid w:val="00D91590"/>
    <w:rsid w:val="00D91B1C"/>
    <w:rsid w:val="00D92295"/>
    <w:rsid w:val="00D92C4E"/>
    <w:rsid w:val="00D9486B"/>
    <w:rsid w:val="00D94BDC"/>
    <w:rsid w:val="00D95AD2"/>
    <w:rsid w:val="00D95D4B"/>
    <w:rsid w:val="00D95E35"/>
    <w:rsid w:val="00D96397"/>
    <w:rsid w:val="00D96473"/>
    <w:rsid w:val="00D965F6"/>
    <w:rsid w:val="00D9770A"/>
    <w:rsid w:val="00D97954"/>
    <w:rsid w:val="00D97DC6"/>
    <w:rsid w:val="00DA09B8"/>
    <w:rsid w:val="00DA0AF8"/>
    <w:rsid w:val="00DA1C5D"/>
    <w:rsid w:val="00DA2200"/>
    <w:rsid w:val="00DA2317"/>
    <w:rsid w:val="00DA24A1"/>
    <w:rsid w:val="00DA263F"/>
    <w:rsid w:val="00DA3AC2"/>
    <w:rsid w:val="00DA49AF"/>
    <w:rsid w:val="00DA4BDD"/>
    <w:rsid w:val="00DA5CB5"/>
    <w:rsid w:val="00DA5E01"/>
    <w:rsid w:val="00DA6E5A"/>
    <w:rsid w:val="00DA738D"/>
    <w:rsid w:val="00DB09B9"/>
    <w:rsid w:val="00DB1D30"/>
    <w:rsid w:val="00DB2F90"/>
    <w:rsid w:val="00DB422C"/>
    <w:rsid w:val="00DB4681"/>
    <w:rsid w:val="00DB4742"/>
    <w:rsid w:val="00DB4E8A"/>
    <w:rsid w:val="00DB5335"/>
    <w:rsid w:val="00DB53C7"/>
    <w:rsid w:val="00DB592C"/>
    <w:rsid w:val="00DB5FC1"/>
    <w:rsid w:val="00DB69E8"/>
    <w:rsid w:val="00DB7B5B"/>
    <w:rsid w:val="00DB7EE5"/>
    <w:rsid w:val="00DC083E"/>
    <w:rsid w:val="00DC0E3B"/>
    <w:rsid w:val="00DC29AC"/>
    <w:rsid w:val="00DC2AD9"/>
    <w:rsid w:val="00DC2C51"/>
    <w:rsid w:val="00DC2D6D"/>
    <w:rsid w:val="00DC3FE5"/>
    <w:rsid w:val="00DC4292"/>
    <w:rsid w:val="00DC4332"/>
    <w:rsid w:val="00DC4D4D"/>
    <w:rsid w:val="00DC5719"/>
    <w:rsid w:val="00DC5D2E"/>
    <w:rsid w:val="00DC5DF8"/>
    <w:rsid w:val="00DC5E76"/>
    <w:rsid w:val="00DC5F72"/>
    <w:rsid w:val="00DC7EFC"/>
    <w:rsid w:val="00DD0992"/>
    <w:rsid w:val="00DD0CE2"/>
    <w:rsid w:val="00DD2AB7"/>
    <w:rsid w:val="00DD32E3"/>
    <w:rsid w:val="00DD33FC"/>
    <w:rsid w:val="00DD3BFC"/>
    <w:rsid w:val="00DD41E1"/>
    <w:rsid w:val="00DD4E09"/>
    <w:rsid w:val="00DD51F5"/>
    <w:rsid w:val="00DD582B"/>
    <w:rsid w:val="00DD6548"/>
    <w:rsid w:val="00DD65DB"/>
    <w:rsid w:val="00DD693F"/>
    <w:rsid w:val="00DD71D2"/>
    <w:rsid w:val="00DE00D6"/>
    <w:rsid w:val="00DE0107"/>
    <w:rsid w:val="00DE097F"/>
    <w:rsid w:val="00DE0CF7"/>
    <w:rsid w:val="00DE0F0B"/>
    <w:rsid w:val="00DE168C"/>
    <w:rsid w:val="00DE2410"/>
    <w:rsid w:val="00DE24D4"/>
    <w:rsid w:val="00DE2AE2"/>
    <w:rsid w:val="00DE35DD"/>
    <w:rsid w:val="00DE3CDB"/>
    <w:rsid w:val="00DE3D31"/>
    <w:rsid w:val="00DE44CA"/>
    <w:rsid w:val="00DE4E80"/>
    <w:rsid w:val="00DE528E"/>
    <w:rsid w:val="00DE5735"/>
    <w:rsid w:val="00DE61C2"/>
    <w:rsid w:val="00DE6362"/>
    <w:rsid w:val="00DE6ABE"/>
    <w:rsid w:val="00DF053B"/>
    <w:rsid w:val="00DF0705"/>
    <w:rsid w:val="00DF0B38"/>
    <w:rsid w:val="00DF0FAD"/>
    <w:rsid w:val="00DF20AD"/>
    <w:rsid w:val="00DF223A"/>
    <w:rsid w:val="00DF25F8"/>
    <w:rsid w:val="00DF26D8"/>
    <w:rsid w:val="00DF34F5"/>
    <w:rsid w:val="00DF3AD8"/>
    <w:rsid w:val="00DF4103"/>
    <w:rsid w:val="00DF4B87"/>
    <w:rsid w:val="00DF5923"/>
    <w:rsid w:val="00DF5CEB"/>
    <w:rsid w:val="00DF620B"/>
    <w:rsid w:val="00DF7E84"/>
    <w:rsid w:val="00E0072D"/>
    <w:rsid w:val="00E00AA9"/>
    <w:rsid w:val="00E02CBA"/>
    <w:rsid w:val="00E030B8"/>
    <w:rsid w:val="00E039AB"/>
    <w:rsid w:val="00E03A67"/>
    <w:rsid w:val="00E03EF9"/>
    <w:rsid w:val="00E0450D"/>
    <w:rsid w:val="00E045E7"/>
    <w:rsid w:val="00E04E52"/>
    <w:rsid w:val="00E06C3B"/>
    <w:rsid w:val="00E07913"/>
    <w:rsid w:val="00E10C67"/>
    <w:rsid w:val="00E11077"/>
    <w:rsid w:val="00E120DA"/>
    <w:rsid w:val="00E12C67"/>
    <w:rsid w:val="00E13700"/>
    <w:rsid w:val="00E13709"/>
    <w:rsid w:val="00E14A37"/>
    <w:rsid w:val="00E14C3D"/>
    <w:rsid w:val="00E14C4D"/>
    <w:rsid w:val="00E15372"/>
    <w:rsid w:val="00E1644E"/>
    <w:rsid w:val="00E16AE1"/>
    <w:rsid w:val="00E17325"/>
    <w:rsid w:val="00E179EF"/>
    <w:rsid w:val="00E2031B"/>
    <w:rsid w:val="00E2036E"/>
    <w:rsid w:val="00E206F7"/>
    <w:rsid w:val="00E20D7A"/>
    <w:rsid w:val="00E20DE4"/>
    <w:rsid w:val="00E20EE1"/>
    <w:rsid w:val="00E2234E"/>
    <w:rsid w:val="00E22AA1"/>
    <w:rsid w:val="00E2461B"/>
    <w:rsid w:val="00E24BDB"/>
    <w:rsid w:val="00E25A15"/>
    <w:rsid w:val="00E25B57"/>
    <w:rsid w:val="00E27DA4"/>
    <w:rsid w:val="00E30C11"/>
    <w:rsid w:val="00E30CCE"/>
    <w:rsid w:val="00E30D45"/>
    <w:rsid w:val="00E31B68"/>
    <w:rsid w:val="00E31CC7"/>
    <w:rsid w:val="00E321C0"/>
    <w:rsid w:val="00E32E13"/>
    <w:rsid w:val="00E3316C"/>
    <w:rsid w:val="00E33903"/>
    <w:rsid w:val="00E33D7E"/>
    <w:rsid w:val="00E344A4"/>
    <w:rsid w:val="00E34DFE"/>
    <w:rsid w:val="00E34F24"/>
    <w:rsid w:val="00E35348"/>
    <w:rsid w:val="00E3583A"/>
    <w:rsid w:val="00E35DBE"/>
    <w:rsid w:val="00E361B3"/>
    <w:rsid w:val="00E36C19"/>
    <w:rsid w:val="00E36E43"/>
    <w:rsid w:val="00E36FE1"/>
    <w:rsid w:val="00E37084"/>
    <w:rsid w:val="00E3718C"/>
    <w:rsid w:val="00E40471"/>
    <w:rsid w:val="00E4117F"/>
    <w:rsid w:val="00E4151C"/>
    <w:rsid w:val="00E41659"/>
    <w:rsid w:val="00E41DDB"/>
    <w:rsid w:val="00E41E53"/>
    <w:rsid w:val="00E420FA"/>
    <w:rsid w:val="00E42D6E"/>
    <w:rsid w:val="00E42F3E"/>
    <w:rsid w:val="00E43310"/>
    <w:rsid w:val="00E44002"/>
    <w:rsid w:val="00E445E4"/>
    <w:rsid w:val="00E4476E"/>
    <w:rsid w:val="00E45806"/>
    <w:rsid w:val="00E45A01"/>
    <w:rsid w:val="00E45A76"/>
    <w:rsid w:val="00E47191"/>
    <w:rsid w:val="00E477EC"/>
    <w:rsid w:val="00E47F54"/>
    <w:rsid w:val="00E50368"/>
    <w:rsid w:val="00E50E8B"/>
    <w:rsid w:val="00E51F96"/>
    <w:rsid w:val="00E5210F"/>
    <w:rsid w:val="00E521AA"/>
    <w:rsid w:val="00E52761"/>
    <w:rsid w:val="00E52E83"/>
    <w:rsid w:val="00E532C2"/>
    <w:rsid w:val="00E539B4"/>
    <w:rsid w:val="00E5499B"/>
    <w:rsid w:val="00E553B5"/>
    <w:rsid w:val="00E55A0A"/>
    <w:rsid w:val="00E55F5F"/>
    <w:rsid w:val="00E56611"/>
    <w:rsid w:val="00E56795"/>
    <w:rsid w:val="00E57127"/>
    <w:rsid w:val="00E57673"/>
    <w:rsid w:val="00E5771C"/>
    <w:rsid w:val="00E612F7"/>
    <w:rsid w:val="00E63459"/>
    <w:rsid w:val="00E6398A"/>
    <w:rsid w:val="00E63CAA"/>
    <w:rsid w:val="00E64809"/>
    <w:rsid w:val="00E65AE1"/>
    <w:rsid w:val="00E66093"/>
    <w:rsid w:val="00E66567"/>
    <w:rsid w:val="00E66BBB"/>
    <w:rsid w:val="00E677B0"/>
    <w:rsid w:val="00E67E4E"/>
    <w:rsid w:val="00E707DD"/>
    <w:rsid w:val="00E71562"/>
    <w:rsid w:val="00E71C4B"/>
    <w:rsid w:val="00E71D72"/>
    <w:rsid w:val="00E7293B"/>
    <w:rsid w:val="00E72CB5"/>
    <w:rsid w:val="00E73299"/>
    <w:rsid w:val="00E74441"/>
    <w:rsid w:val="00E75846"/>
    <w:rsid w:val="00E75E7A"/>
    <w:rsid w:val="00E76022"/>
    <w:rsid w:val="00E7654E"/>
    <w:rsid w:val="00E77103"/>
    <w:rsid w:val="00E7739B"/>
    <w:rsid w:val="00E776A7"/>
    <w:rsid w:val="00E77D72"/>
    <w:rsid w:val="00E801A3"/>
    <w:rsid w:val="00E80981"/>
    <w:rsid w:val="00E811F7"/>
    <w:rsid w:val="00E8289E"/>
    <w:rsid w:val="00E82AF2"/>
    <w:rsid w:val="00E8469C"/>
    <w:rsid w:val="00E85CDE"/>
    <w:rsid w:val="00E860B9"/>
    <w:rsid w:val="00E86877"/>
    <w:rsid w:val="00E90571"/>
    <w:rsid w:val="00E90CD6"/>
    <w:rsid w:val="00E914FC"/>
    <w:rsid w:val="00E91A70"/>
    <w:rsid w:val="00E91CBE"/>
    <w:rsid w:val="00E943BB"/>
    <w:rsid w:val="00E95472"/>
    <w:rsid w:val="00E957C2"/>
    <w:rsid w:val="00E95828"/>
    <w:rsid w:val="00E95FEE"/>
    <w:rsid w:val="00E96108"/>
    <w:rsid w:val="00E96D2A"/>
    <w:rsid w:val="00E97BAF"/>
    <w:rsid w:val="00EA0501"/>
    <w:rsid w:val="00EA0723"/>
    <w:rsid w:val="00EA0852"/>
    <w:rsid w:val="00EA08F0"/>
    <w:rsid w:val="00EA0AC6"/>
    <w:rsid w:val="00EA2549"/>
    <w:rsid w:val="00EA266C"/>
    <w:rsid w:val="00EA3837"/>
    <w:rsid w:val="00EA3EA8"/>
    <w:rsid w:val="00EA43B6"/>
    <w:rsid w:val="00EA4AFC"/>
    <w:rsid w:val="00EA5DC1"/>
    <w:rsid w:val="00EA6EF6"/>
    <w:rsid w:val="00EA734E"/>
    <w:rsid w:val="00EA7FA6"/>
    <w:rsid w:val="00EB0439"/>
    <w:rsid w:val="00EB0912"/>
    <w:rsid w:val="00EB1CB9"/>
    <w:rsid w:val="00EB2101"/>
    <w:rsid w:val="00EB2D1E"/>
    <w:rsid w:val="00EB3107"/>
    <w:rsid w:val="00EB3730"/>
    <w:rsid w:val="00EB3967"/>
    <w:rsid w:val="00EB40D0"/>
    <w:rsid w:val="00EB4CF7"/>
    <w:rsid w:val="00EB75C0"/>
    <w:rsid w:val="00EB78A1"/>
    <w:rsid w:val="00EC071E"/>
    <w:rsid w:val="00EC0C7E"/>
    <w:rsid w:val="00EC11DC"/>
    <w:rsid w:val="00EC1609"/>
    <w:rsid w:val="00EC1F3F"/>
    <w:rsid w:val="00EC1F76"/>
    <w:rsid w:val="00EC2256"/>
    <w:rsid w:val="00EC236D"/>
    <w:rsid w:val="00EC2690"/>
    <w:rsid w:val="00EC271F"/>
    <w:rsid w:val="00EC3559"/>
    <w:rsid w:val="00EC4309"/>
    <w:rsid w:val="00EC44CD"/>
    <w:rsid w:val="00EC46FF"/>
    <w:rsid w:val="00EC4AF1"/>
    <w:rsid w:val="00EC5496"/>
    <w:rsid w:val="00EC57E0"/>
    <w:rsid w:val="00EC6505"/>
    <w:rsid w:val="00EC7C6B"/>
    <w:rsid w:val="00ED0C15"/>
    <w:rsid w:val="00ED0D4F"/>
    <w:rsid w:val="00ED0F31"/>
    <w:rsid w:val="00ED2B19"/>
    <w:rsid w:val="00ED3558"/>
    <w:rsid w:val="00ED38C6"/>
    <w:rsid w:val="00ED3B04"/>
    <w:rsid w:val="00ED447F"/>
    <w:rsid w:val="00ED44E5"/>
    <w:rsid w:val="00ED548A"/>
    <w:rsid w:val="00ED5579"/>
    <w:rsid w:val="00ED60E6"/>
    <w:rsid w:val="00ED6546"/>
    <w:rsid w:val="00ED6966"/>
    <w:rsid w:val="00ED6BBB"/>
    <w:rsid w:val="00ED7B2B"/>
    <w:rsid w:val="00ED7D72"/>
    <w:rsid w:val="00EE1F45"/>
    <w:rsid w:val="00EE297F"/>
    <w:rsid w:val="00EE301E"/>
    <w:rsid w:val="00EE46B5"/>
    <w:rsid w:val="00EF084A"/>
    <w:rsid w:val="00EF0D50"/>
    <w:rsid w:val="00EF1334"/>
    <w:rsid w:val="00EF1346"/>
    <w:rsid w:val="00EF1CBA"/>
    <w:rsid w:val="00EF1E8E"/>
    <w:rsid w:val="00EF23A7"/>
    <w:rsid w:val="00EF28B5"/>
    <w:rsid w:val="00EF2F07"/>
    <w:rsid w:val="00EF31BB"/>
    <w:rsid w:val="00EF3C81"/>
    <w:rsid w:val="00EF408E"/>
    <w:rsid w:val="00EF4261"/>
    <w:rsid w:val="00EF4C9A"/>
    <w:rsid w:val="00EF559E"/>
    <w:rsid w:val="00EF6345"/>
    <w:rsid w:val="00EF6F40"/>
    <w:rsid w:val="00EF71FC"/>
    <w:rsid w:val="00EF76B5"/>
    <w:rsid w:val="00EF79A6"/>
    <w:rsid w:val="00EF7C24"/>
    <w:rsid w:val="00F00FD4"/>
    <w:rsid w:val="00F013E0"/>
    <w:rsid w:val="00F017DC"/>
    <w:rsid w:val="00F018B1"/>
    <w:rsid w:val="00F01912"/>
    <w:rsid w:val="00F01D1E"/>
    <w:rsid w:val="00F02497"/>
    <w:rsid w:val="00F03180"/>
    <w:rsid w:val="00F032D7"/>
    <w:rsid w:val="00F0429C"/>
    <w:rsid w:val="00F053B5"/>
    <w:rsid w:val="00F05DF9"/>
    <w:rsid w:val="00F077F2"/>
    <w:rsid w:val="00F10496"/>
    <w:rsid w:val="00F10A86"/>
    <w:rsid w:val="00F11119"/>
    <w:rsid w:val="00F11405"/>
    <w:rsid w:val="00F11E90"/>
    <w:rsid w:val="00F11EBD"/>
    <w:rsid w:val="00F12701"/>
    <w:rsid w:val="00F129E5"/>
    <w:rsid w:val="00F12B81"/>
    <w:rsid w:val="00F12C53"/>
    <w:rsid w:val="00F12E8F"/>
    <w:rsid w:val="00F12EC8"/>
    <w:rsid w:val="00F13F52"/>
    <w:rsid w:val="00F15635"/>
    <w:rsid w:val="00F15686"/>
    <w:rsid w:val="00F15B80"/>
    <w:rsid w:val="00F164C7"/>
    <w:rsid w:val="00F16FEC"/>
    <w:rsid w:val="00F170EA"/>
    <w:rsid w:val="00F17106"/>
    <w:rsid w:val="00F20335"/>
    <w:rsid w:val="00F20F61"/>
    <w:rsid w:val="00F215B9"/>
    <w:rsid w:val="00F21B7F"/>
    <w:rsid w:val="00F21CBB"/>
    <w:rsid w:val="00F2227E"/>
    <w:rsid w:val="00F22BA1"/>
    <w:rsid w:val="00F22F91"/>
    <w:rsid w:val="00F2310E"/>
    <w:rsid w:val="00F238A2"/>
    <w:rsid w:val="00F23FA6"/>
    <w:rsid w:val="00F243DC"/>
    <w:rsid w:val="00F248F0"/>
    <w:rsid w:val="00F2492D"/>
    <w:rsid w:val="00F258C4"/>
    <w:rsid w:val="00F26010"/>
    <w:rsid w:val="00F27C32"/>
    <w:rsid w:val="00F30904"/>
    <w:rsid w:val="00F31826"/>
    <w:rsid w:val="00F322F0"/>
    <w:rsid w:val="00F3444D"/>
    <w:rsid w:val="00F351CC"/>
    <w:rsid w:val="00F35CE6"/>
    <w:rsid w:val="00F35CEC"/>
    <w:rsid w:val="00F36474"/>
    <w:rsid w:val="00F3734E"/>
    <w:rsid w:val="00F4005B"/>
    <w:rsid w:val="00F410CD"/>
    <w:rsid w:val="00F42EB2"/>
    <w:rsid w:val="00F43B62"/>
    <w:rsid w:val="00F45D95"/>
    <w:rsid w:val="00F467DE"/>
    <w:rsid w:val="00F46873"/>
    <w:rsid w:val="00F46B65"/>
    <w:rsid w:val="00F47118"/>
    <w:rsid w:val="00F47328"/>
    <w:rsid w:val="00F50C50"/>
    <w:rsid w:val="00F50EB1"/>
    <w:rsid w:val="00F512E6"/>
    <w:rsid w:val="00F518D0"/>
    <w:rsid w:val="00F5327C"/>
    <w:rsid w:val="00F533E0"/>
    <w:rsid w:val="00F55014"/>
    <w:rsid w:val="00F55077"/>
    <w:rsid w:val="00F560A9"/>
    <w:rsid w:val="00F56F3D"/>
    <w:rsid w:val="00F60C38"/>
    <w:rsid w:val="00F613B0"/>
    <w:rsid w:val="00F6220B"/>
    <w:rsid w:val="00F62323"/>
    <w:rsid w:val="00F63E00"/>
    <w:rsid w:val="00F643C4"/>
    <w:rsid w:val="00F6442F"/>
    <w:rsid w:val="00F65096"/>
    <w:rsid w:val="00F65634"/>
    <w:rsid w:val="00F65AC1"/>
    <w:rsid w:val="00F66583"/>
    <w:rsid w:val="00F668F5"/>
    <w:rsid w:val="00F67192"/>
    <w:rsid w:val="00F703A9"/>
    <w:rsid w:val="00F7077F"/>
    <w:rsid w:val="00F710A4"/>
    <w:rsid w:val="00F71877"/>
    <w:rsid w:val="00F71FFD"/>
    <w:rsid w:val="00F72199"/>
    <w:rsid w:val="00F7219C"/>
    <w:rsid w:val="00F72752"/>
    <w:rsid w:val="00F73C03"/>
    <w:rsid w:val="00F74041"/>
    <w:rsid w:val="00F74A71"/>
    <w:rsid w:val="00F74C17"/>
    <w:rsid w:val="00F759FC"/>
    <w:rsid w:val="00F75B78"/>
    <w:rsid w:val="00F76194"/>
    <w:rsid w:val="00F76B6B"/>
    <w:rsid w:val="00F770ED"/>
    <w:rsid w:val="00F7719C"/>
    <w:rsid w:val="00F77C24"/>
    <w:rsid w:val="00F80083"/>
    <w:rsid w:val="00F801B9"/>
    <w:rsid w:val="00F80402"/>
    <w:rsid w:val="00F80544"/>
    <w:rsid w:val="00F80B5A"/>
    <w:rsid w:val="00F80C17"/>
    <w:rsid w:val="00F80EB9"/>
    <w:rsid w:val="00F81986"/>
    <w:rsid w:val="00F82019"/>
    <w:rsid w:val="00F82196"/>
    <w:rsid w:val="00F824F6"/>
    <w:rsid w:val="00F82830"/>
    <w:rsid w:val="00F82933"/>
    <w:rsid w:val="00F83A01"/>
    <w:rsid w:val="00F83ABA"/>
    <w:rsid w:val="00F84B66"/>
    <w:rsid w:val="00F85D81"/>
    <w:rsid w:val="00F8669B"/>
    <w:rsid w:val="00F8696B"/>
    <w:rsid w:val="00F86AC1"/>
    <w:rsid w:val="00F87633"/>
    <w:rsid w:val="00F921DC"/>
    <w:rsid w:val="00F92637"/>
    <w:rsid w:val="00F93364"/>
    <w:rsid w:val="00F94101"/>
    <w:rsid w:val="00F9415A"/>
    <w:rsid w:val="00F94349"/>
    <w:rsid w:val="00F94ECE"/>
    <w:rsid w:val="00F95017"/>
    <w:rsid w:val="00F95F1F"/>
    <w:rsid w:val="00F96B19"/>
    <w:rsid w:val="00F97277"/>
    <w:rsid w:val="00F9729A"/>
    <w:rsid w:val="00F97DD6"/>
    <w:rsid w:val="00FA0817"/>
    <w:rsid w:val="00FA0C1F"/>
    <w:rsid w:val="00FA0CCE"/>
    <w:rsid w:val="00FA1623"/>
    <w:rsid w:val="00FA2206"/>
    <w:rsid w:val="00FA2C2D"/>
    <w:rsid w:val="00FA438C"/>
    <w:rsid w:val="00FA4440"/>
    <w:rsid w:val="00FA56F0"/>
    <w:rsid w:val="00FA6F58"/>
    <w:rsid w:val="00FA7B48"/>
    <w:rsid w:val="00FA7E3C"/>
    <w:rsid w:val="00FB03AF"/>
    <w:rsid w:val="00FB14FE"/>
    <w:rsid w:val="00FB2CE3"/>
    <w:rsid w:val="00FB361E"/>
    <w:rsid w:val="00FB38B8"/>
    <w:rsid w:val="00FB3B38"/>
    <w:rsid w:val="00FB5A9D"/>
    <w:rsid w:val="00FB6676"/>
    <w:rsid w:val="00FB6961"/>
    <w:rsid w:val="00FB6E62"/>
    <w:rsid w:val="00FC1636"/>
    <w:rsid w:val="00FC174A"/>
    <w:rsid w:val="00FC2992"/>
    <w:rsid w:val="00FC2CFB"/>
    <w:rsid w:val="00FC2D4A"/>
    <w:rsid w:val="00FC583A"/>
    <w:rsid w:val="00FC59FC"/>
    <w:rsid w:val="00FC60AD"/>
    <w:rsid w:val="00FC6C7D"/>
    <w:rsid w:val="00FD0192"/>
    <w:rsid w:val="00FD082C"/>
    <w:rsid w:val="00FD1DDE"/>
    <w:rsid w:val="00FD38D6"/>
    <w:rsid w:val="00FD3DF5"/>
    <w:rsid w:val="00FD4289"/>
    <w:rsid w:val="00FD4676"/>
    <w:rsid w:val="00FD4795"/>
    <w:rsid w:val="00FD4CCD"/>
    <w:rsid w:val="00FD555E"/>
    <w:rsid w:val="00FD5E13"/>
    <w:rsid w:val="00FD6535"/>
    <w:rsid w:val="00FD687B"/>
    <w:rsid w:val="00FD715D"/>
    <w:rsid w:val="00FD7456"/>
    <w:rsid w:val="00FD76F7"/>
    <w:rsid w:val="00FE024C"/>
    <w:rsid w:val="00FE10A6"/>
    <w:rsid w:val="00FE1690"/>
    <w:rsid w:val="00FE1A6B"/>
    <w:rsid w:val="00FE20CF"/>
    <w:rsid w:val="00FE310E"/>
    <w:rsid w:val="00FE5196"/>
    <w:rsid w:val="00FE5EF4"/>
    <w:rsid w:val="00FE612B"/>
    <w:rsid w:val="00FE6866"/>
    <w:rsid w:val="00FE70EE"/>
    <w:rsid w:val="00FE75B9"/>
    <w:rsid w:val="00FE79A3"/>
    <w:rsid w:val="00FE79B8"/>
    <w:rsid w:val="00FE7A8D"/>
    <w:rsid w:val="00FF107E"/>
    <w:rsid w:val="00FF18C0"/>
    <w:rsid w:val="00FF1906"/>
    <w:rsid w:val="00FF23A8"/>
    <w:rsid w:val="00FF2D55"/>
    <w:rsid w:val="00FF3C87"/>
    <w:rsid w:val="00FF4F44"/>
    <w:rsid w:val="00FF5470"/>
    <w:rsid w:val="00FF7148"/>
    <w:rsid w:val="00FF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8B"/>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0E7D7E"/>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B83FC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B83FC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B83FC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E35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35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5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52B"/>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404305"/>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404305"/>
    <w:rPr>
      <w:rFonts w:ascii="Calibri" w:eastAsia="Times New Roman" w:hAnsi="Calibri" w:cs="Times New Roman"/>
      <w:lang w:eastAsia="ru-RU"/>
    </w:rPr>
  </w:style>
  <w:style w:type="paragraph" w:styleId="a5">
    <w:name w:val="Balloon Text"/>
    <w:basedOn w:val="a"/>
    <w:link w:val="a6"/>
    <w:uiPriority w:val="99"/>
    <w:unhideWhenUsed/>
    <w:rsid w:val="00D218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2184B"/>
    <w:rPr>
      <w:rFonts w:ascii="Segoe UI" w:hAnsi="Segoe UI" w:cs="Segoe UI"/>
      <w:sz w:val="18"/>
      <w:szCs w:val="18"/>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0E7D7E"/>
    <w:rPr>
      <w:rFonts w:ascii="Times New Roman" w:eastAsia="Times New Roman" w:hAnsi="Times New Roman" w:cs="Times New Roman"/>
      <w:b/>
      <w:sz w:val="32"/>
      <w:szCs w:val="20"/>
    </w:rPr>
  </w:style>
  <w:style w:type="numbering" w:customStyle="1" w:styleId="11">
    <w:name w:val="Нет списка1"/>
    <w:next w:val="a2"/>
    <w:uiPriority w:val="99"/>
    <w:semiHidden/>
    <w:unhideWhenUsed/>
    <w:rsid w:val="000E7D7E"/>
  </w:style>
  <w:style w:type="paragraph" w:customStyle="1" w:styleId="FR1">
    <w:name w:val="FR1"/>
    <w:rsid w:val="000E7D7E"/>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0E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0E7D7E"/>
  </w:style>
  <w:style w:type="character" w:styleId="a8">
    <w:name w:val="Emphasis"/>
    <w:uiPriority w:val="20"/>
    <w:qFormat/>
    <w:rsid w:val="000E7D7E"/>
    <w:rPr>
      <w:i/>
      <w:iCs/>
    </w:rPr>
  </w:style>
  <w:style w:type="character" w:styleId="a9">
    <w:name w:val="Hyperlink"/>
    <w:uiPriority w:val="99"/>
    <w:unhideWhenUsed/>
    <w:rsid w:val="000E7D7E"/>
    <w:rPr>
      <w:color w:val="0000FF"/>
      <w:u w:val="single"/>
    </w:rPr>
  </w:style>
  <w:style w:type="paragraph" w:styleId="aa">
    <w:name w:val="Title"/>
    <w:basedOn w:val="a"/>
    <w:next w:val="a"/>
    <w:link w:val="ab"/>
    <w:uiPriority w:val="10"/>
    <w:qFormat/>
    <w:rsid w:val="000E7D7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uiPriority w:val="10"/>
    <w:rsid w:val="000E7D7E"/>
    <w:rPr>
      <w:rFonts w:ascii="Cambria" w:eastAsia="Times New Roman" w:hAnsi="Cambria" w:cs="Times New Roman"/>
      <w:b/>
      <w:bCs/>
      <w:kern w:val="28"/>
      <w:sz w:val="32"/>
      <w:szCs w:val="32"/>
    </w:rPr>
  </w:style>
  <w:style w:type="paragraph" w:styleId="ac">
    <w:name w:val="header"/>
    <w:basedOn w:val="a"/>
    <w:link w:val="ad"/>
    <w:uiPriority w:val="99"/>
    <w:unhideWhenUsed/>
    <w:rsid w:val="000E7D7E"/>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0E7D7E"/>
    <w:rPr>
      <w:rFonts w:ascii="Calibri" w:eastAsia="Calibri" w:hAnsi="Calibri" w:cs="Times New Roman"/>
    </w:rPr>
  </w:style>
  <w:style w:type="paragraph" w:styleId="ae">
    <w:name w:val="footer"/>
    <w:basedOn w:val="a"/>
    <w:link w:val="af"/>
    <w:uiPriority w:val="99"/>
    <w:unhideWhenUsed/>
    <w:rsid w:val="000E7D7E"/>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0E7D7E"/>
    <w:rPr>
      <w:rFonts w:ascii="Calibri" w:eastAsia="Calibri" w:hAnsi="Calibri" w:cs="Times New Roman"/>
    </w:rPr>
  </w:style>
  <w:style w:type="paragraph" w:styleId="af0">
    <w:name w:val="List Paragraph"/>
    <w:basedOn w:val="a"/>
    <w:uiPriority w:val="34"/>
    <w:qFormat/>
    <w:rsid w:val="000E7D7E"/>
    <w:pPr>
      <w:spacing w:after="0" w:line="240" w:lineRule="auto"/>
      <w:ind w:left="708"/>
    </w:pPr>
    <w:rPr>
      <w:rFonts w:ascii="Calibri" w:eastAsia="Calibri" w:hAnsi="Calibri" w:cs="Times New Roman"/>
    </w:rPr>
  </w:style>
  <w:style w:type="table" w:styleId="af1">
    <w:name w:val="Table Grid"/>
    <w:basedOn w:val="a1"/>
    <w:uiPriority w:val="39"/>
    <w:rsid w:val="000E7D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0E7D7E"/>
    <w:pPr>
      <w:spacing w:after="0" w:line="240" w:lineRule="auto"/>
    </w:pPr>
    <w:rPr>
      <w:rFonts w:ascii="Calibri" w:eastAsia="Calibri" w:hAnsi="Calibri" w:cs="Times New Roman"/>
      <w:sz w:val="20"/>
      <w:szCs w:val="20"/>
    </w:rPr>
  </w:style>
  <w:style w:type="character" w:customStyle="1" w:styleId="af3">
    <w:name w:val="Текст сноски Знак"/>
    <w:basedOn w:val="a0"/>
    <w:link w:val="af2"/>
    <w:uiPriority w:val="99"/>
    <w:rsid w:val="000E7D7E"/>
    <w:rPr>
      <w:rFonts w:ascii="Calibri" w:eastAsia="Calibri" w:hAnsi="Calibri" w:cs="Times New Roman"/>
      <w:sz w:val="20"/>
      <w:szCs w:val="20"/>
    </w:rPr>
  </w:style>
  <w:style w:type="numbering" w:customStyle="1" w:styleId="110">
    <w:name w:val="Нет списка11"/>
    <w:next w:val="a2"/>
    <w:uiPriority w:val="99"/>
    <w:semiHidden/>
    <w:unhideWhenUsed/>
    <w:rsid w:val="000E7D7E"/>
  </w:style>
  <w:style w:type="character" w:styleId="af4">
    <w:name w:val="FollowedHyperlink"/>
    <w:basedOn w:val="a0"/>
    <w:uiPriority w:val="99"/>
    <w:unhideWhenUsed/>
    <w:rsid w:val="002C1A1D"/>
    <w:rPr>
      <w:color w:val="954F72" w:themeColor="followedHyperlink"/>
      <w:u w:val="single"/>
    </w:rPr>
  </w:style>
  <w:style w:type="paragraph" w:styleId="21">
    <w:name w:val="Body Text Indent 2"/>
    <w:basedOn w:val="a"/>
    <w:link w:val="22"/>
    <w:uiPriority w:val="99"/>
    <w:unhideWhenUsed/>
    <w:rsid w:val="00A704AF"/>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A704AF"/>
    <w:rPr>
      <w:rFonts w:ascii="Times New Roman" w:eastAsia="Times New Roman" w:hAnsi="Times New Roman" w:cs="Times New Roman"/>
      <w:sz w:val="28"/>
      <w:szCs w:val="28"/>
      <w:lang w:eastAsia="ru-RU"/>
    </w:rPr>
  </w:style>
  <w:style w:type="paragraph" w:customStyle="1" w:styleId="ConsPlusTextList">
    <w:name w:val="ConsPlusTextList"/>
    <w:rsid w:val="00C8717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90014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uiPriority w:val="35"/>
    <w:qFormat/>
    <w:rsid w:val="00635CD9"/>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0C3F"/>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F215B9"/>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uiPriority w:val="9"/>
    <w:rsid w:val="00B83F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B83F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B83FC9"/>
    <w:rPr>
      <w:rFonts w:ascii="Arial" w:eastAsia="Times New Roman" w:hAnsi="Arial" w:cs="Times New Roman"/>
      <w:b/>
      <w:bCs/>
      <w:sz w:val="26"/>
      <w:szCs w:val="28"/>
      <w:lang w:eastAsia="ru-RU"/>
    </w:rPr>
  </w:style>
  <w:style w:type="paragraph" w:customStyle="1" w:styleId="23">
    <w:name w:val="заголовок 2"/>
    <w:basedOn w:val="a"/>
    <w:rsid w:val="00B83FC9"/>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6">
    <w:name w:val="endnote text"/>
    <w:basedOn w:val="a"/>
    <w:link w:val="af7"/>
    <w:uiPriority w:val="99"/>
    <w:semiHidden/>
    <w:unhideWhenUsed/>
    <w:rsid w:val="00B83FC9"/>
    <w:pPr>
      <w:spacing w:after="0" w:line="240" w:lineRule="auto"/>
    </w:pPr>
    <w:rPr>
      <w:rFonts w:ascii="Calibri" w:eastAsia="Times New Roman" w:hAnsi="Calibri" w:cs="Times New Roman"/>
      <w:sz w:val="20"/>
      <w:szCs w:val="20"/>
    </w:rPr>
  </w:style>
  <w:style w:type="character" w:customStyle="1" w:styleId="af7">
    <w:name w:val="Текст концевой сноски Знак"/>
    <w:basedOn w:val="a0"/>
    <w:link w:val="af6"/>
    <w:uiPriority w:val="99"/>
    <w:semiHidden/>
    <w:rsid w:val="00B83FC9"/>
    <w:rPr>
      <w:rFonts w:ascii="Calibri" w:eastAsia="Times New Roman" w:hAnsi="Calibri" w:cs="Times New Roman"/>
      <w:sz w:val="20"/>
      <w:szCs w:val="20"/>
    </w:rPr>
  </w:style>
  <w:style w:type="character" w:styleId="af8">
    <w:name w:val="footnote reference"/>
    <w:basedOn w:val="a0"/>
    <w:uiPriority w:val="99"/>
    <w:semiHidden/>
    <w:unhideWhenUsed/>
    <w:rsid w:val="00B83FC9"/>
    <w:rPr>
      <w:rFonts w:cs="Times New Roman"/>
      <w:vertAlign w:val="superscript"/>
    </w:rPr>
  </w:style>
  <w:style w:type="character" w:styleId="af9">
    <w:name w:val="endnote reference"/>
    <w:basedOn w:val="a0"/>
    <w:uiPriority w:val="99"/>
    <w:semiHidden/>
    <w:unhideWhenUsed/>
    <w:rsid w:val="00B83FC9"/>
    <w:rPr>
      <w:rFonts w:cs="Times New Roman"/>
      <w:vertAlign w:val="superscript"/>
    </w:rPr>
  </w:style>
  <w:style w:type="paragraph" w:customStyle="1" w:styleId="formattext">
    <w:name w:val="formattext"/>
    <w:basedOn w:val="a"/>
    <w:rsid w:val="00B83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B83FC9"/>
    <w:rPr>
      <w:rFonts w:cs="Times New Roman"/>
      <w:sz w:val="16"/>
    </w:rPr>
  </w:style>
  <w:style w:type="paragraph" w:styleId="afb">
    <w:name w:val="annotation text"/>
    <w:aliases w:val="!Равноширинный текст документа"/>
    <w:basedOn w:val="a"/>
    <w:link w:val="afc"/>
    <w:uiPriority w:val="99"/>
    <w:unhideWhenUsed/>
    <w:rsid w:val="00B83FC9"/>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aliases w:val="!Равноширинный текст документа Знак"/>
    <w:basedOn w:val="a0"/>
    <w:link w:val="afb"/>
    <w:uiPriority w:val="99"/>
    <w:rsid w:val="00B83FC9"/>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B83FC9"/>
    <w:rPr>
      <w:b/>
      <w:bCs/>
    </w:rPr>
  </w:style>
  <w:style w:type="character" w:customStyle="1" w:styleId="afe">
    <w:name w:val="Тема примечания Знак"/>
    <w:basedOn w:val="afc"/>
    <w:link w:val="afd"/>
    <w:uiPriority w:val="99"/>
    <w:semiHidden/>
    <w:rsid w:val="00B83FC9"/>
    <w:rPr>
      <w:rFonts w:ascii="Times New Roman" w:eastAsia="Times New Roman" w:hAnsi="Times New Roman" w:cs="Times New Roman"/>
      <w:b/>
      <w:bCs/>
      <w:sz w:val="20"/>
      <w:szCs w:val="20"/>
      <w:lang w:eastAsia="ru-RU"/>
    </w:rPr>
  </w:style>
  <w:style w:type="table" w:customStyle="1" w:styleId="13">
    <w:name w:val="Сетка таблицы1"/>
    <w:basedOn w:val="a1"/>
    <w:next w:val="af1"/>
    <w:uiPriority w:val="59"/>
    <w:rsid w:val="00B83F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ормальный (таблица)"/>
    <w:basedOn w:val="a"/>
    <w:next w:val="a"/>
    <w:uiPriority w:val="99"/>
    <w:rsid w:val="00B83FC9"/>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B83FC9"/>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1">
    <w:name w:val="page number"/>
    <w:basedOn w:val="a0"/>
    <w:uiPriority w:val="99"/>
    <w:rsid w:val="00B83FC9"/>
    <w:rPr>
      <w:rFonts w:cs="Times New Roman"/>
    </w:rPr>
  </w:style>
  <w:style w:type="paragraph" w:customStyle="1" w:styleId="--">
    <w:name w:val="- СТРАНИЦА -"/>
    <w:rsid w:val="00B83FC9"/>
    <w:pPr>
      <w:spacing w:after="0" w:line="240" w:lineRule="auto"/>
    </w:pPr>
    <w:rPr>
      <w:rFonts w:ascii="Times New Roman" w:eastAsia="Times New Roman" w:hAnsi="Times New Roman" w:cs="Times New Roman"/>
      <w:sz w:val="24"/>
      <w:szCs w:val="24"/>
      <w:lang w:eastAsia="ru-RU"/>
    </w:rPr>
  </w:style>
  <w:style w:type="paragraph" w:styleId="aff2">
    <w:name w:val="Body Text Indent"/>
    <w:basedOn w:val="a"/>
    <w:link w:val="aff3"/>
    <w:uiPriority w:val="99"/>
    <w:rsid w:val="00B83FC9"/>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3">
    <w:name w:val="Основной текст с отступом Знак"/>
    <w:basedOn w:val="a0"/>
    <w:link w:val="aff2"/>
    <w:uiPriority w:val="99"/>
    <w:rsid w:val="00B83FC9"/>
    <w:rPr>
      <w:rFonts w:ascii="Arial" w:eastAsia="Times New Roman" w:hAnsi="Arial" w:cs="Times New Roman"/>
      <w:color w:val="000000"/>
      <w:sz w:val="28"/>
      <w:szCs w:val="28"/>
      <w:shd w:val="clear" w:color="auto" w:fill="FFFFFF"/>
      <w:lang w:eastAsia="ru-RU"/>
    </w:rPr>
  </w:style>
  <w:style w:type="paragraph" w:customStyle="1" w:styleId="aff4">
    <w:name w:val="Автозамена"/>
    <w:rsid w:val="00B83FC9"/>
    <w:pPr>
      <w:spacing w:after="0" w:line="240" w:lineRule="auto"/>
    </w:pPr>
    <w:rPr>
      <w:rFonts w:ascii="Times New Roman" w:eastAsia="Times New Roman" w:hAnsi="Times New Roman" w:cs="Times New Roman"/>
      <w:sz w:val="24"/>
      <w:szCs w:val="24"/>
      <w:lang w:eastAsia="ru-RU"/>
    </w:rPr>
  </w:style>
  <w:style w:type="paragraph" w:customStyle="1" w:styleId="aff5">
    <w:name w:val="Знак"/>
    <w:basedOn w:val="a"/>
    <w:rsid w:val="00B83FC9"/>
    <w:pPr>
      <w:spacing w:after="0" w:line="240" w:lineRule="auto"/>
      <w:ind w:firstLine="567"/>
      <w:jc w:val="both"/>
    </w:pPr>
    <w:rPr>
      <w:rFonts w:ascii="Verdana" w:eastAsia="Times New Roman" w:hAnsi="Verdana" w:cs="Verdana"/>
      <w:sz w:val="20"/>
      <w:szCs w:val="20"/>
      <w:lang w:val="en-US"/>
    </w:rPr>
  </w:style>
  <w:style w:type="paragraph" w:styleId="aff6">
    <w:name w:val="Plain Text"/>
    <w:basedOn w:val="a"/>
    <w:link w:val="aff7"/>
    <w:uiPriority w:val="99"/>
    <w:rsid w:val="00B83FC9"/>
    <w:pPr>
      <w:spacing w:after="0" w:line="240" w:lineRule="auto"/>
      <w:ind w:firstLine="567"/>
      <w:jc w:val="both"/>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rsid w:val="00B83FC9"/>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B83FC9"/>
    <w:rPr>
      <w:rFonts w:ascii="Times New Roman" w:hAnsi="Times New Roman"/>
      <w:sz w:val="24"/>
    </w:rPr>
  </w:style>
  <w:style w:type="paragraph" w:customStyle="1" w:styleId="Title">
    <w:name w:val="Title!Название НПА"/>
    <w:basedOn w:val="a"/>
    <w:rsid w:val="00B83FC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8">
    <w:name w:val="Гипертекстовая ссылка"/>
    <w:uiPriority w:val="99"/>
    <w:rsid w:val="00B83FC9"/>
    <w:rPr>
      <w:b/>
      <w:color w:val="008000"/>
    </w:rPr>
  </w:style>
  <w:style w:type="character" w:customStyle="1" w:styleId="FontStyle11">
    <w:name w:val="Font Style11"/>
    <w:uiPriority w:val="99"/>
    <w:rsid w:val="00B83FC9"/>
    <w:rPr>
      <w:rFonts w:ascii="Times New Roman" w:hAnsi="Times New Roman"/>
      <w:b/>
      <w:sz w:val="22"/>
    </w:rPr>
  </w:style>
  <w:style w:type="character" w:customStyle="1" w:styleId="aff9">
    <w:name w:val="Цветовое выделение"/>
    <w:uiPriority w:val="99"/>
    <w:rsid w:val="00B83FC9"/>
    <w:rPr>
      <w:b/>
      <w:color w:val="000080"/>
    </w:rPr>
  </w:style>
  <w:style w:type="character" w:styleId="HTML">
    <w:name w:val="HTML Variable"/>
    <w:aliases w:val="!Ссылки в документе"/>
    <w:basedOn w:val="a0"/>
    <w:uiPriority w:val="99"/>
    <w:rsid w:val="00B83FC9"/>
    <w:rPr>
      <w:rFonts w:ascii="Arial" w:hAnsi="Arial" w:cs="Times New Roman"/>
      <w:color w:val="0000FF"/>
      <w:sz w:val="24"/>
      <w:u w:val="none"/>
    </w:rPr>
  </w:style>
  <w:style w:type="paragraph" w:customStyle="1" w:styleId="Application">
    <w:name w:val="Application!Приложение"/>
    <w:rsid w:val="00B83FC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83FC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83FC9"/>
    <w:pPr>
      <w:spacing w:after="0" w:line="240" w:lineRule="auto"/>
      <w:jc w:val="center"/>
    </w:pPr>
    <w:rPr>
      <w:rFonts w:ascii="Arial" w:eastAsia="Times New Roman" w:hAnsi="Arial" w:cs="Arial"/>
      <w:b/>
      <w:bCs/>
      <w:kern w:val="28"/>
      <w:sz w:val="24"/>
      <w:szCs w:val="32"/>
      <w:lang w:eastAsia="ru-RU"/>
    </w:rPr>
  </w:style>
  <w:style w:type="character" w:customStyle="1" w:styleId="affa">
    <w:name w:val="Основной текст Знак"/>
    <w:link w:val="affb"/>
    <w:locked/>
    <w:rsid w:val="00B83FC9"/>
    <w:rPr>
      <w:rFonts w:ascii="Arial" w:hAnsi="Arial"/>
      <w:sz w:val="24"/>
    </w:rPr>
  </w:style>
  <w:style w:type="paragraph" w:styleId="affb">
    <w:name w:val="Body Text"/>
    <w:basedOn w:val="a"/>
    <w:link w:val="affa"/>
    <w:unhideWhenUsed/>
    <w:rsid w:val="00B83FC9"/>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B83FC9"/>
  </w:style>
  <w:style w:type="character" w:customStyle="1" w:styleId="18">
    <w:name w:val="Основной текст Знак18"/>
    <w:basedOn w:val="a0"/>
    <w:uiPriority w:val="99"/>
    <w:semiHidden/>
    <w:rsid w:val="00B83FC9"/>
    <w:rPr>
      <w:rFonts w:cs="Times New Roman"/>
      <w:sz w:val="22"/>
      <w:szCs w:val="22"/>
    </w:rPr>
  </w:style>
  <w:style w:type="character" w:customStyle="1" w:styleId="17">
    <w:name w:val="Основной текст Знак17"/>
    <w:basedOn w:val="a0"/>
    <w:uiPriority w:val="99"/>
    <w:semiHidden/>
    <w:rsid w:val="00B83FC9"/>
    <w:rPr>
      <w:rFonts w:cs="Times New Roman"/>
      <w:sz w:val="22"/>
      <w:szCs w:val="22"/>
    </w:rPr>
  </w:style>
  <w:style w:type="character" w:customStyle="1" w:styleId="16">
    <w:name w:val="Основной текст Знак16"/>
    <w:basedOn w:val="a0"/>
    <w:uiPriority w:val="99"/>
    <w:semiHidden/>
    <w:rsid w:val="00B83FC9"/>
    <w:rPr>
      <w:rFonts w:cs="Times New Roman"/>
      <w:sz w:val="22"/>
      <w:szCs w:val="22"/>
    </w:rPr>
  </w:style>
  <w:style w:type="character" w:customStyle="1" w:styleId="15">
    <w:name w:val="Основной текст Знак15"/>
    <w:basedOn w:val="a0"/>
    <w:uiPriority w:val="99"/>
    <w:semiHidden/>
    <w:rsid w:val="00B83FC9"/>
    <w:rPr>
      <w:rFonts w:cs="Times New Roman"/>
      <w:sz w:val="22"/>
      <w:szCs w:val="22"/>
    </w:rPr>
  </w:style>
  <w:style w:type="character" w:customStyle="1" w:styleId="140">
    <w:name w:val="Основной текст Знак14"/>
    <w:basedOn w:val="a0"/>
    <w:uiPriority w:val="99"/>
    <w:semiHidden/>
    <w:rsid w:val="00B83FC9"/>
    <w:rPr>
      <w:rFonts w:cs="Times New Roman"/>
      <w:sz w:val="22"/>
      <w:szCs w:val="22"/>
    </w:rPr>
  </w:style>
  <w:style w:type="character" w:customStyle="1" w:styleId="130">
    <w:name w:val="Основной текст Знак13"/>
    <w:basedOn w:val="a0"/>
    <w:uiPriority w:val="99"/>
    <w:semiHidden/>
    <w:rsid w:val="00B83FC9"/>
    <w:rPr>
      <w:rFonts w:cs="Times New Roman"/>
      <w:sz w:val="22"/>
      <w:szCs w:val="22"/>
    </w:rPr>
  </w:style>
  <w:style w:type="character" w:customStyle="1" w:styleId="120">
    <w:name w:val="Основной текст Знак12"/>
    <w:basedOn w:val="a0"/>
    <w:uiPriority w:val="99"/>
    <w:semiHidden/>
    <w:rsid w:val="00B83FC9"/>
    <w:rPr>
      <w:rFonts w:cs="Times New Roman"/>
      <w:sz w:val="22"/>
      <w:szCs w:val="22"/>
    </w:rPr>
  </w:style>
  <w:style w:type="character" w:customStyle="1" w:styleId="111">
    <w:name w:val="Основной текст Знак11"/>
    <w:basedOn w:val="a0"/>
    <w:uiPriority w:val="99"/>
    <w:semiHidden/>
    <w:rsid w:val="00B83FC9"/>
    <w:rPr>
      <w:rFonts w:cs="Times New Roman"/>
      <w:sz w:val="22"/>
      <w:szCs w:val="22"/>
    </w:rPr>
  </w:style>
  <w:style w:type="character" w:customStyle="1" w:styleId="24">
    <w:name w:val="Основной текст 2 Знак"/>
    <w:link w:val="25"/>
    <w:locked/>
    <w:rsid w:val="00B83FC9"/>
    <w:rPr>
      <w:rFonts w:ascii="Arial" w:hAnsi="Arial"/>
      <w:sz w:val="24"/>
    </w:rPr>
  </w:style>
  <w:style w:type="paragraph" w:styleId="25">
    <w:name w:val="Body Text 2"/>
    <w:basedOn w:val="a"/>
    <w:link w:val="24"/>
    <w:unhideWhenUsed/>
    <w:rsid w:val="00B83FC9"/>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B83FC9"/>
  </w:style>
  <w:style w:type="character" w:customStyle="1" w:styleId="218">
    <w:name w:val="Основной текст 2 Знак18"/>
    <w:basedOn w:val="a0"/>
    <w:uiPriority w:val="99"/>
    <w:semiHidden/>
    <w:rsid w:val="00B83FC9"/>
    <w:rPr>
      <w:rFonts w:cs="Times New Roman"/>
      <w:sz w:val="22"/>
      <w:szCs w:val="22"/>
    </w:rPr>
  </w:style>
  <w:style w:type="character" w:customStyle="1" w:styleId="217">
    <w:name w:val="Основной текст 2 Знак17"/>
    <w:basedOn w:val="a0"/>
    <w:uiPriority w:val="99"/>
    <w:semiHidden/>
    <w:rsid w:val="00B83FC9"/>
    <w:rPr>
      <w:rFonts w:cs="Times New Roman"/>
      <w:sz w:val="22"/>
      <w:szCs w:val="22"/>
    </w:rPr>
  </w:style>
  <w:style w:type="character" w:customStyle="1" w:styleId="216">
    <w:name w:val="Основной текст 2 Знак16"/>
    <w:basedOn w:val="a0"/>
    <w:uiPriority w:val="99"/>
    <w:semiHidden/>
    <w:rsid w:val="00B83FC9"/>
    <w:rPr>
      <w:rFonts w:cs="Times New Roman"/>
      <w:sz w:val="22"/>
      <w:szCs w:val="22"/>
    </w:rPr>
  </w:style>
  <w:style w:type="character" w:customStyle="1" w:styleId="215">
    <w:name w:val="Основной текст 2 Знак15"/>
    <w:basedOn w:val="a0"/>
    <w:uiPriority w:val="99"/>
    <w:semiHidden/>
    <w:rsid w:val="00B83FC9"/>
    <w:rPr>
      <w:rFonts w:cs="Times New Roman"/>
      <w:sz w:val="22"/>
      <w:szCs w:val="22"/>
    </w:rPr>
  </w:style>
  <w:style w:type="character" w:customStyle="1" w:styleId="214">
    <w:name w:val="Основной текст 2 Знак14"/>
    <w:basedOn w:val="a0"/>
    <w:uiPriority w:val="99"/>
    <w:semiHidden/>
    <w:rsid w:val="00B83FC9"/>
    <w:rPr>
      <w:rFonts w:cs="Times New Roman"/>
      <w:sz w:val="22"/>
      <w:szCs w:val="22"/>
    </w:rPr>
  </w:style>
  <w:style w:type="character" w:customStyle="1" w:styleId="213">
    <w:name w:val="Основной текст 2 Знак13"/>
    <w:basedOn w:val="a0"/>
    <w:uiPriority w:val="99"/>
    <w:semiHidden/>
    <w:rsid w:val="00B83FC9"/>
    <w:rPr>
      <w:rFonts w:cs="Times New Roman"/>
      <w:sz w:val="22"/>
      <w:szCs w:val="22"/>
    </w:rPr>
  </w:style>
  <w:style w:type="character" w:customStyle="1" w:styleId="212">
    <w:name w:val="Основной текст 2 Знак12"/>
    <w:basedOn w:val="a0"/>
    <w:uiPriority w:val="99"/>
    <w:semiHidden/>
    <w:rsid w:val="00B83FC9"/>
    <w:rPr>
      <w:rFonts w:cs="Times New Roman"/>
      <w:sz w:val="22"/>
      <w:szCs w:val="22"/>
    </w:rPr>
  </w:style>
  <w:style w:type="character" w:customStyle="1" w:styleId="211">
    <w:name w:val="Основной текст 2 Знак11"/>
    <w:basedOn w:val="a0"/>
    <w:uiPriority w:val="99"/>
    <w:semiHidden/>
    <w:rsid w:val="00B83FC9"/>
    <w:rPr>
      <w:rFonts w:cs="Times New Roman"/>
      <w:sz w:val="22"/>
      <w:szCs w:val="22"/>
    </w:rPr>
  </w:style>
  <w:style w:type="character" w:customStyle="1" w:styleId="19">
    <w:name w:val="Текст выноски Знак1"/>
    <w:uiPriority w:val="99"/>
    <w:semiHidden/>
    <w:rsid w:val="00B83FC9"/>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8B"/>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0E7D7E"/>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B83FC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B83FC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B83FC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E35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35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5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52B"/>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404305"/>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404305"/>
    <w:rPr>
      <w:rFonts w:ascii="Calibri" w:eastAsia="Times New Roman" w:hAnsi="Calibri" w:cs="Times New Roman"/>
      <w:lang w:eastAsia="ru-RU"/>
    </w:rPr>
  </w:style>
  <w:style w:type="paragraph" w:styleId="a5">
    <w:name w:val="Balloon Text"/>
    <w:basedOn w:val="a"/>
    <w:link w:val="a6"/>
    <w:uiPriority w:val="99"/>
    <w:unhideWhenUsed/>
    <w:rsid w:val="00D218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2184B"/>
    <w:rPr>
      <w:rFonts w:ascii="Segoe UI" w:hAnsi="Segoe UI" w:cs="Segoe UI"/>
      <w:sz w:val="18"/>
      <w:szCs w:val="18"/>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0E7D7E"/>
    <w:rPr>
      <w:rFonts w:ascii="Times New Roman" w:eastAsia="Times New Roman" w:hAnsi="Times New Roman" w:cs="Times New Roman"/>
      <w:b/>
      <w:sz w:val="32"/>
      <w:szCs w:val="20"/>
    </w:rPr>
  </w:style>
  <w:style w:type="numbering" w:customStyle="1" w:styleId="11">
    <w:name w:val="Нет списка1"/>
    <w:next w:val="a2"/>
    <w:uiPriority w:val="99"/>
    <w:semiHidden/>
    <w:unhideWhenUsed/>
    <w:rsid w:val="000E7D7E"/>
  </w:style>
  <w:style w:type="paragraph" w:customStyle="1" w:styleId="FR1">
    <w:name w:val="FR1"/>
    <w:rsid w:val="000E7D7E"/>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0E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0E7D7E"/>
  </w:style>
  <w:style w:type="character" w:styleId="a8">
    <w:name w:val="Emphasis"/>
    <w:uiPriority w:val="20"/>
    <w:qFormat/>
    <w:rsid w:val="000E7D7E"/>
    <w:rPr>
      <w:i/>
      <w:iCs/>
    </w:rPr>
  </w:style>
  <w:style w:type="character" w:styleId="a9">
    <w:name w:val="Hyperlink"/>
    <w:uiPriority w:val="99"/>
    <w:unhideWhenUsed/>
    <w:rsid w:val="000E7D7E"/>
    <w:rPr>
      <w:color w:val="0000FF"/>
      <w:u w:val="single"/>
    </w:rPr>
  </w:style>
  <w:style w:type="paragraph" w:styleId="aa">
    <w:name w:val="Title"/>
    <w:basedOn w:val="a"/>
    <w:next w:val="a"/>
    <w:link w:val="ab"/>
    <w:uiPriority w:val="10"/>
    <w:qFormat/>
    <w:rsid w:val="000E7D7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uiPriority w:val="10"/>
    <w:rsid w:val="000E7D7E"/>
    <w:rPr>
      <w:rFonts w:ascii="Cambria" w:eastAsia="Times New Roman" w:hAnsi="Cambria" w:cs="Times New Roman"/>
      <w:b/>
      <w:bCs/>
      <w:kern w:val="28"/>
      <w:sz w:val="32"/>
      <w:szCs w:val="32"/>
    </w:rPr>
  </w:style>
  <w:style w:type="paragraph" w:styleId="ac">
    <w:name w:val="header"/>
    <w:basedOn w:val="a"/>
    <w:link w:val="ad"/>
    <w:uiPriority w:val="99"/>
    <w:unhideWhenUsed/>
    <w:rsid w:val="000E7D7E"/>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0E7D7E"/>
    <w:rPr>
      <w:rFonts w:ascii="Calibri" w:eastAsia="Calibri" w:hAnsi="Calibri" w:cs="Times New Roman"/>
    </w:rPr>
  </w:style>
  <w:style w:type="paragraph" w:styleId="ae">
    <w:name w:val="footer"/>
    <w:basedOn w:val="a"/>
    <w:link w:val="af"/>
    <w:uiPriority w:val="99"/>
    <w:unhideWhenUsed/>
    <w:rsid w:val="000E7D7E"/>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0E7D7E"/>
    <w:rPr>
      <w:rFonts w:ascii="Calibri" w:eastAsia="Calibri" w:hAnsi="Calibri" w:cs="Times New Roman"/>
    </w:rPr>
  </w:style>
  <w:style w:type="paragraph" w:styleId="af0">
    <w:name w:val="List Paragraph"/>
    <w:basedOn w:val="a"/>
    <w:uiPriority w:val="34"/>
    <w:qFormat/>
    <w:rsid w:val="000E7D7E"/>
    <w:pPr>
      <w:spacing w:after="0" w:line="240" w:lineRule="auto"/>
      <w:ind w:left="708"/>
    </w:pPr>
    <w:rPr>
      <w:rFonts w:ascii="Calibri" w:eastAsia="Calibri" w:hAnsi="Calibri" w:cs="Times New Roman"/>
    </w:rPr>
  </w:style>
  <w:style w:type="table" w:styleId="af1">
    <w:name w:val="Table Grid"/>
    <w:basedOn w:val="a1"/>
    <w:uiPriority w:val="39"/>
    <w:rsid w:val="000E7D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0E7D7E"/>
    <w:pPr>
      <w:spacing w:after="0" w:line="240" w:lineRule="auto"/>
    </w:pPr>
    <w:rPr>
      <w:rFonts w:ascii="Calibri" w:eastAsia="Calibri" w:hAnsi="Calibri" w:cs="Times New Roman"/>
      <w:sz w:val="20"/>
      <w:szCs w:val="20"/>
    </w:rPr>
  </w:style>
  <w:style w:type="character" w:customStyle="1" w:styleId="af3">
    <w:name w:val="Текст сноски Знак"/>
    <w:basedOn w:val="a0"/>
    <w:link w:val="af2"/>
    <w:uiPriority w:val="99"/>
    <w:rsid w:val="000E7D7E"/>
    <w:rPr>
      <w:rFonts w:ascii="Calibri" w:eastAsia="Calibri" w:hAnsi="Calibri" w:cs="Times New Roman"/>
      <w:sz w:val="20"/>
      <w:szCs w:val="20"/>
    </w:rPr>
  </w:style>
  <w:style w:type="numbering" w:customStyle="1" w:styleId="110">
    <w:name w:val="Нет списка11"/>
    <w:next w:val="a2"/>
    <w:uiPriority w:val="99"/>
    <w:semiHidden/>
    <w:unhideWhenUsed/>
    <w:rsid w:val="000E7D7E"/>
  </w:style>
  <w:style w:type="character" w:styleId="af4">
    <w:name w:val="FollowedHyperlink"/>
    <w:basedOn w:val="a0"/>
    <w:uiPriority w:val="99"/>
    <w:unhideWhenUsed/>
    <w:rsid w:val="002C1A1D"/>
    <w:rPr>
      <w:color w:val="954F72" w:themeColor="followedHyperlink"/>
      <w:u w:val="single"/>
    </w:rPr>
  </w:style>
  <w:style w:type="paragraph" w:styleId="21">
    <w:name w:val="Body Text Indent 2"/>
    <w:basedOn w:val="a"/>
    <w:link w:val="22"/>
    <w:uiPriority w:val="99"/>
    <w:unhideWhenUsed/>
    <w:rsid w:val="00A704AF"/>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A704AF"/>
    <w:rPr>
      <w:rFonts w:ascii="Times New Roman" w:eastAsia="Times New Roman" w:hAnsi="Times New Roman" w:cs="Times New Roman"/>
      <w:sz w:val="28"/>
      <w:szCs w:val="28"/>
      <w:lang w:eastAsia="ru-RU"/>
    </w:rPr>
  </w:style>
  <w:style w:type="paragraph" w:customStyle="1" w:styleId="ConsPlusTextList">
    <w:name w:val="ConsPlusTextList"/>
    <w:rsid w:val="00C8717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90014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uiPriority w:val="35"/>
    <w:qFormat/>
    <w:rsid w:val="00635CD9"/>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0C3F"/>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F215B9"/>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uiPriority w:val="9"/>
    <w:rsid w:val="00B83F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B83F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B83FC9"/>
    <w:rPr>
      <w:rFonts w:ascii="Arial" w:eastAsia="Times New Roman" w:hAnsi="Arial" w:cs="Times New Roman"/>
      <w:b/>
      <w:bCs/>
      <w:sz w:val="26"/>
      <w:szCs w:val="28"/>
      <w:lang w:eastAsia="ru-RU"/>
    </w:rPr>
  </w:style>
  <w:style w:type="paragraph" w:customStyle="1" w:styleId="23">
    <w:name w:val="заголовок 2"/>
    <w:basedOn w:val="a"/>
    <w:rsid w:val="00B83FC9"/>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6">
    <w:name w:val="endnote text"/>
    <w:basedOn w:val="a"/>
    <w:link w:val="af7"/>
    <w:uiPriority w:val="99"/>
    <w:semiHidden/>
    <w:unhideWhenUsed/>
    <w:rsid w:val="00B83FC9"/>
    <w:pPr>
      <w:spacing w:after="0" w:line="240" w:lineRule="auto"/>
    </w:pPr>
    <w:rPr>
      <w:rFonts w:ascii="Calibri" w:eastAsia="Times New Roman" w:hAnsi="Calibri" w:cs="Times New Roman"/>
      <w:sz w:val="20"/>
      <w:szCs w:val="20"/>
    </w:rPr>
  </w:style>
  <w:style w:type="character" w:customStyle="1" w:styleId="af7">
    <w:name w:val="Текст концевой сноски Знак"/>
    <w:basedOn w:val="a0"/>
    <w:link w:val="af6"/>
    <w:uiPriority w:val="99"/>
    <w:semiHidden/>
    <w:rsid w:val="00B83FC9"/>
    <w:rPr>
      <w:rFonts w:ascii="Calibri" w:eastAsia="Times New Roman" w:hAnsi="Calibri" w:cs="Times New Roman"/>
      <w:sz w:val="20"/>
      <w:szCs w:val="20"/>
    </w:rPr>
  </w:style>
  <w:style w:type="character" w:styleId="af8">
    <w:name w:val="footnote reference"/>
    <w:basedOn w:val="a0"/>
    <w:uiPriority w:val="99"/>
    <w:semiHidden/>
    <w:unhideWhenUsed/>
    <w:rsid w:val="00B83FC9"/>
    <w:rPr>
      <w:rFonts w:cs="Times New Roman"/>
      <w:vertAlign w:val="superscript"/>
    </w:rPr>
  </w:style>
  <w:style w:type="character" w:styleId="af9">
    <w:name w:val="endnote reference"/>
    <w:basedOn w:val="a0"/>
    <w:uiPriority w:val="99"/>
    <w:semiHidden/>
    <w:unhideWhenUsed/>
    <w:rsid w:val="00B83FC9"/>
    <w:rPr>
      <w:rFonts w:cs="Times New Roman"/>
      <w:vertAlign w:val="superscript"/>
    </w:rPr>
  </w:style>
  <w:style w:type="paragraph" w:customStyle="1" w:styleId="formattext">
    <w:name w:val="formattext"/>
    <w:basedOn w:val="a"/>
    <w:rsid w:val="00B83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B83FC9"/>
    <w:rPr>
      <w:rFonts w:cs="Times New Roman"/>
      <w:sz w:val="16"/>
    </w:rPr>
  </w:style>
  <w:style w:type="paragraph" w:styleId="afb">
    <w:name w:val="annotation text"/>
    <w:aliases w:val="!Равноширинный текст документа"/>
    <w:basedOn w:val="a"/>
    <w:link w:val="afc"/>
    <w:uiPriority w:val="99"/>
    <w:unhideWhenUsed/>
    <w:rsid w:val="00B83FC9"/>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aliases w:val="!Равноширинный текст документа Знак"/>
    <w:basedOn w:val="a0"/>
    <w:link w:val="afb"/>
    <w:uiPriority w:val="99"/>
    <w:rsid w:val="00B83FC9"/>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B83FC9"/>
    <w:rPr>
      <w:b/>
      <w:bCs/>
    </w:rPr>
  </w:style>
  <w:style w:type="character" w:customStyle="1" w:styleId="afe">
    <w:name w:val="Тема примечания Знак"/>
    <w:basedOn w:val="afc"/>
    <w:link w:val="afd"/>
    <w:uiPriority w:val="99"/>
    <w:semiHidden/>
    <w:rsid w:val="00B83FC9"/>
    <w:rPr>
      <w:rFonts w:ascii="Times New Roman" w:eastAsia="Times New Roman" w:hAnsi="Times New Roman" w:cs="Times New Roman"/>
      <w:b/>
      <w:bCs/>
      <w:sz w:val="20"/>
      <w:szCs w:val="20"/>
      <w:lang w:eastAsia="ru-RU"/>
    </w:rPr>
  </w:style>
  <w:style w:type="table" w:customStyle="1" w:styleId="13">
    <w:name w:val="Сетка таблицы1"/>
    <w:basedOn w:val="a1"/>
    <w:next w:val="af1"/>
    <w:uiPriority w:val="59"/>
    <w:rsid w:val="00B83F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ормальный (таблица)"/>
    <w:basedOn w:val="a"/>
    <w:next w:val="a"/>
    <w:uiPriority w:val="99"/>
    <w:rsid w:val="00B83FC9"/>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B83FC9"/>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1">
    <w:name w:val="page number"/>
    <w:basedOn w:val="a0"/>
    <w:uiPriority w:val="99"/>
    <w:rsid w:val="00B83FC9"/>
    <w:rPr>
      <w:rFonts w:cs="Times New Roman"/>
    </w:rPr>
  </w:style>
  <w:style w:type="paragraph" w:customStyle="1" w:styleId="--">
    <w:name w:val="- СТРАНИЦА -"/>
    <w:rsid w:val="00B83FC9"/>
    <w:pPr>
      <w:spacing w:after="0" w:line="240" w:lineRule="auto"/>
    </w:pPr>
    <w:rPr>
      <w:rFonts w:ascii="Times New Roman" w:eastAsia="Times New Roman" w:hAnsi="Times New Roman" w:cs="Times New Roman"/>
      <w:sz w:val="24"/>
      <w:szCs w:val="24"/>
      <w:lang w:eastAsia="ru-RU"/>
    </w:rPr>
  </w:style>
  <w:style w:type="paragraph" w:styleId="aff2">
    <w:name w:val="Body Text Indent"/>
    <w:basedOn w:val="a"/>
    <w:link w:val="aff3"/>
    <w:uiPriority w:val="99"/>
    <w:rsid w:val="00B83FC9"/>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3">
    <w:name w:val="Основной текст с отступом Знак"/>
    <w:basedOn w:val="a0"/>
    <w:link w:val="aff2"/>
    <w:uiPriority w:val="99"/>
    <w:rsid w:val="00B83FC9"/>
    <w:rPr>
      <w:rFonts w:ascii="Arial" w:eastAsia="Times New Roman" w:hAnsi="Arial" w:cs="Times New Roman"/>
      <w:color w:val="000000"/>
      <w:sz w:val="28"/>
      <w:szCs w:val="28"/>
      <w:shd w:val="clear" w:color="auto" w:fill="FFFFFF"/>
      <w:lang w:eastAsia="ru-RU"/>
    </w:rPr>
  </w:style>
  <w:style w:type="paragraph" w:customStyle="1" w:styleId="aff4">
    <w:name w:val="Автозамена"/>
    <w:rsid w:val="00B83FC9"/>
    <w:pPr>
      <w:spacing w:after="0" w:line="240" w:lineRule="auto"/>
    </w:pPr>
    <w:rPr>
      <w:rFonts w:ascii="Times New Roman" w:eastAsia="Times New Roman" w:hAnsi="Times New Roman" w:cs="Times New Roman"/>
      <w:sz w:val="24"/>
      <w:szCs w:val="24"/>
      <w:lang w:eastAsia="ru-RU"/>
    </w:rPr>
  </w:style>
  <w:style w:type="paragraph" w:customStyle="1" w:styleId="aff5">
    <w:name w:val="Знак"/>
    <w:basedOn w:val="a"/>
    <w:rsid w:val="00B83FC9"/>
    <w:pPr>
      <w:spacing w:after="0" w:line="240" w:lineRule="auto"/>
      <w:ind w:firstLine="567"/>
      <w:jc w:val="both"/>
    </w:pPr>
    <w:rPr>
      <w:rFonts w:ascii="Verdana" w:eastAsia="Times New Roman" w:hAnsi="Verdana" w:cs="Verdana"/>
      <w:sz w:val="20"/>
      <w:szCs w:val="20"/>
      <w:lang w:val="en-US"/>
    </w:rPr>
  </w:style>
  <w:style w:type="paragraph" w:styleId="aff6">
    <w:name w:val="Plain Text"/>
    <w:basedOn w:val="a"/>
    <w:link w:val="aff7"/>
    <w:uiPriority w:val="99"/>
    <w:rsid w:val="00B83FC9"/>
    <w:pPr>
      <w:spacing w:after="0" w:line="240" w:lineRule="auto"/>
      <w:ind w:firstLine="567"/>
      <w:jc w:val="both"/>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rsid w:val="00B83FC9"/>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B83FC9"/>
    <w:rPr>
      <w:rFonts w:ascii="Times New Roman" w:hAnsi="Times New Roman"/>
      <w:sz w:val="24"/>
    </w:rPr>
  </w:style>
  <w:style w:type="paragraph" w:customStyle="1" w:styleId="Title">
    <w:name w:val="Title!Название НПА"/>
    <w:basedOn w:val="a"/>
    <w:rsid w:val="00B83FC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8">
    <w:name w:val="Гипертекстовая ссылка"/>
    <w:uiPriority w:val="99"/>
    <w:rsid w:val="00B83FC9"/>
    <w:rPr>
      <w:b/>
      <w:color w:val="008000"/>
    </w:rPr>
  </w:style>
  <w:style w:type="character" w:customStyle="1" w:styleId="FontStyle11">
    <w:name w:val="Font Style11"/>
    <w:uiPriority w:val="99"/>
    <w:rsid w:val="00B83FC9"/>
    <w:rPr>
      <w:rFonts w:ascii="Times New Roman" w:hAnsi="Times New Roman"/>
      <w:b/>
      <w:sz w:val="22"/>
    </w:rPr>
  </w:style>
  <w:style w:type="character" w:customStyle="1" w:styleId="aff9">
    <w:name w:val="Цветовое выделение"/>
    <w:uiPriority w:val="99"/>
    <w:rsid w:val="00B83FC9"/>
    <w:rPr>
      <w:b/>
      <w:color w:val="000080"/>
    </w:rPr>
  </w:style>
  <w:style w:type="character" w:styleId="HTML">
    <w:name w:val="HTML Variable"/>
    <w:aliases w:val="!Ссылки в документе"/>
    <w:basedOn w:val="a0"/>
    <w:uiPriority w:val="99"/>
    <w:rsid w:val="00B83FC9"/>
    <w:rPr>
      <w:rFonts w:ascii="Arial" w:hAnsi="Arial" w:cs="Times New Roman"/>
      <w:color w:val="0000FF"/>
      <w:sz w:val="24"/>
      <w:u w:val="none"/>
    </w:rPr>
  </w:style>
  <w:style w:type="paragraph" w:customStyle="1" w:styleId="Application">
    <w:name w:val="Application!Приложение"/>
    <w:rsid w:val="00B83FC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83FC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83FC9"/>
    <w:pPr>
      <w:spacing w:after="0" w:line="240" w:lineRule="auto"/>
      <w:jc w:val="center"/>
    </w:pPr>
    <w:rPr>
      <w:rFonts w:ascii="Arial" w:eastAsia="Times New Roman" w:hAnsi="Arial" w:cs="Arial"/>
      <w:b/>
      <w:bCs/>
      <w:kern w:val="28"/>
      <w:sz w:val="24"/>
      <w:szCs w:val="32"/>
      <w:lang w:eastAsia="ru-RU"/>
    </w:rPr>
  </w:style>
  <w:style w:type="character" w:customStyle="1" w:styleId="affa">
    <w:name w:val="Основной текст Знак"/>
    <w:link w:val="affb"/>
    <w:locked/>
    <w:rsid w:val="00B83FC9"/>
    <w:rPr>
      <w:rFonts w:ascii="Arial" w:hAnsi="Arial"/>
      <w:sz w:val="24"/>
    </w:rPr>
  </w:style>
  <w:style w:type="paragraph" w:styleId="affb">
    <w:name w:val="Body Text"/>
    <w:basedOn w:val="a"/>
    <w:link w:val="affa"/>
    <w:unhideWhenUsed/>
    <w:rsid w:val="00B83FC9"/>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B83FC9"/>
  </w:style>
  <w:style w:type="character" w:customStyle="1" w:styleId="18">
    <w:name w:val="Основной текст Знак18"/>
    <w:basedOn w:val="a0"/>
    <w:uiPriority w:val="99"/>
    <w:semiHidden/>
    <w:rsid w:val="00B83FC9"/>
    <w:rPr>
      <w:rFonts w:cs="Times New Roman"/>
      <w:sz w:val="22"/>
      <w:szCs w:val="22"/>
    </w:rPr>
  </w:style>
  <w:style w:type="character" w:customStyle="1" w:styleId="17">
    <w:name w:val="Основной текст Знак17"/>
    <w:basedOn w:val="a0"/>
    <w:uiPriority w:val="99"/>
    <w:semiHidden/>
    <w:rsid w:val="00B83FC9"/>
    <w:rPr>
      <w:rFonts w:cs="Times New Roman"/>
      <w:sz w:val="22"/>
      <w:szCs w:val="22"/>
    </w:rPr>
  </w:style>
  <w:style w:type="character" w:customStyle="1" w:styleId="16">
    <w:name w:val="Основной текст Знак16"/>
    <w:basedOn w:val="a0"/>
    <w:uiPriority w:val="99"/>
    <w:semiHidden/>
    <w:rsid w:val="00B83FC9"/>
    <w:rPr>
      <w:rFonts w:cs="Times New Roman"/>
      <w:sz w:val="22"/>
      <w:szCs w:val="22"/>
    </w:rPr>
  </w:style>
  <w:style w:type="character" w:customStyle="1" w:styleId="15">
    <w:name w:val="Основной текст Знак15"/>
    <w:basedOn w:val="a0"/>
    <w:uiPriority w:val="99"/>
    <w:semiHidden/>
    <w:rsid w:val="00B83FC9"/>
    <w:rPr>
      <w:rFonts w:cs="Times New Roman"/>
      <w:sz w:val="22"/>
      <w:szCs w:val="22"/>
    </w:rPr>
  </w:style>
  <w:style w:type="character" w:customStyle="1" w:styleId="140">
    <w:name w:val="Основной текст Знак14"/>
    <w:basedOn w:val="a0"/>
    <w:uiPriority w:val="99"/>
    <w:semiHidden/>
    <w:rsid w:val="00B83FC9"/>
    <w:rPr>
      <w:rFonts w:cs="Times New Roman"/>
      <w:sz w:val="22"/>
      <w:szCs w:val="22"/>
    </w:rPr>
  </w:style>
  <w:style w:type="character" w:customStyle="1" w:styleId="130">
    <w:name w:val="Основной текст Знак13"/>
    <w:basedOn w:val="a0"/>
    <w:uiPriority w:val="99"/>
    <w:semiHidden/>
    <w:rsid w:val="00B83FC9"/>
    <w:rPr>
      <w:rFonts w:cs="Times New Roman"/>
      <w:sz w:val="22"/>
      <w:szCs w:val="22"/>
    </w:rPr>
  </w:style>
  <w:style w:type="character" w:customStyle="1" w:styleId="120">
    <w:name w:val="Основной текст Знак12"/>
    <w:basedOn w:val="a0"/>
    <w:uiPriority w:val="99"/>
    <w:semiHidden/>
    <w:rsid w:val="00B83FC9"/>
    <w:rPr>
      <w:rFonts w:cs="Times New Roman"/>
      <w:sz w:val="22"/>
      <w:szCs w:val="22"/>
    </w:rPr>
  </w:style>
  <w:style w:type="character" w:customStyle="1" w:styleId="111">
    <w:name w:val="Основной текст Знак11"/>
    <w:basedOn w:val="a0"/>
    <w:uiPriority w:val="99"/>
    <w:semiHidden/>
    <w:rsid w:val="00B83FC9"/>
    <w:rPr>
      <w:rFonts w:cs="Times New Roman"/>
      <w:sz w:val="22"/>
      <w:szCs w:val="22"/>
    </w:rPr>
  </w:style>
  <w:style w:type="character" w:customStyle="1" w:styleId="24">
    <w:name w:val="Основной текст 2 Знак"/>
    <w:link w:val="25"/>
    <w:locked/>
    <w:rsid w:val="00B83FC9"/>
    <w:rPr>
      <w:rFonts w:ascii="Arial" w:hAnsi="Arial"/>
      <w:sz w:val="24"/>
    </w:rPr>
  </w:style>
  <w:style w:type="paragraph" w:styleId="25">
    <w:name w:val="Body Text 2"/>
    <w:basedOn w:val="a"/>
    <w:link w:val="24"/>
    <w:unhideWhenUsed/>
    <w:rsid w:val="00B83FC9"/>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B83FC9"/>
  </w:style>
  <w:style w:type="character" w:customStyle="1" w:styleId="218">
    <w:name w:val="Основной текст 2 Знак18"/>
    <w:basedOn w:val="a0"/>
    <w:uiPriority w:val="99"/>
    <w:semiHidden/>
    <w:rsid w:val="00B83FC9"/>
    <w:rPr>
      <w:rFonts w:cs="Times New Roman"/>
      <w:sz w:val="22"/>
      <w:szCs w:val="22"/>
    </w:rPr>
  </w:style>
  <w:style w:type="character" w:customStyle="1" w:styleId="217">
    <w:name w:val="Основной текст 2 Знак17"/>
    <w:basedOn w:val="a0"/>
    <w:uiPriority w:val="99"/>
    <w:semiHidden/>
    <w:rsid w:val="00B83FC9"/>
    <w:rPr>
      <w:rFonts w:cs="Times New Roman"/>
      <w:sz w:val="22"/>
      <w:szCs w:val="22"/>
    </w:rPr>
  </w:style>
  <w:style w:type="character" w:customStyle="1" w:styleId="216">
    <w:name w:val="Основной текст 2 Знак16"/>
    <w:basedOn w:val="a0"/>
    <w:uiPriority w:val="99"/>
    <w:semiHidden/>
    <w:rsid w:val="00B83FC9"/>
    <w:rPr>
      <w:rFonts w:cs="Times New Roman"/>
      <w:sz w:val="22"/>
      <w:szCs w:val="22"/>
    </w:rPr>
  </w:style>
  <w:style w:type="character" w:customStyle="1" w:styleId="215">
    <w:name w:val="Основной текст 2 Знак15"/>
    <w:basedOn w:val="a0"/>
    <w:uiPriority w:val="99"/>
    <w:semiHidden/>
    <w:rsid w:val="00B83FC9"/>
    <w:rPr>
      <w:rFonts w:cs="Times New Roman"/>
      <w:sz w:val="22"/>
      <w:szCs w:val="22"/>
    </w:rPr>
  </w:style>
  <w:style w:type="character" w:customStyle="1" w:styleId="214">
    <w:name w:val="Основной текст 2 Знак14"/>
    <w:basedOn w:val="a0"/>
    <w:uiPriority w:val="99"/>
    <w:semiHidden/>
    <w:rsid w:val="00B83FC9"/>
    <w:rPr>
      <w:rFonts w:cs="Times New Roman"/>
      <w:sz w:val="22"/>
      <w:szCs w:val="22"/>
    </w:rPr>
  </w:style>
  <w:style w:type="character" w:customStyle="1" w:styleId="213">
    <w:name w:val="Основной текст 2 Знак13"/>
    <w:basedOn w:val="a0"/>
    <w:uiPriority w:val="99"/>
    <w:semiHidden/>
    <w:rsid w:val="00B83FC9"/>
    <w:rPr>
      <w:rFonts w:cs="Times New Roman"/>
      <w:sz w:val="22"/>
      <w:szCs w:val="22"/>
    </w:rPr>
  </w:style>
  <w:style w:type="character" w:customStyle="1" w:styleId="212">
    <w:name w:val="Основной текст 2 Знак12"/>
    <w:basedOn w:val="a0"/>
    <w:uiPriority w:val="99"/>
    <w:semiHidden/>
    <w:rsid w:val="00B83FC9"/>
    <w:rPr>
      <w:rFonts w:cs="Times New Roman"/>
      <w:sz w:val="22"/>
      <w:szCs w:val="22"/>
    </w:rPr>
  </w:style>
  <w:style w:type="character" w:customStyle="1" w:styleId="211">
    <w:name w:val="Основной текст 2 Знак11"/>
    <w:basedOn w:val="a0"/>
    <w:uiPriority w:val="99"/>
    <w:semiHidden/>
    <w:rsid w:val="00B83FC9"/>
    <w:rPr>
      <w:rFonts w:cs="Times New Roman"/>
      <w:sz w:val="22"/>
      <w:szCs w:val="22"/>
    </w:rPr>
  </w:style>
  <w:style w:type="character" w:customStyle="1" w:styleId="19">
    <w:name w:val="Текст выноски Знак1"/>
    <w:uiPriority w:val="99"/>
    <w:semiHidden/>
    <w:rsid w:val="00B83FC9"/>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897">
      <w:bodyDiv w:val="1"/>
      <w:marLeft w:val="0"/>
      <w:marRight w:val="0"/>
      <w:marTop w:val="0"/>
      <w:marBottom w:val="0"/>
      <w:divBdr>
        <w:top w:val="none" w:sz="0" w:space="0" w:color="auto"/>
        <w:left w:val="none" w:sz="0" w:space="0" w:color="auto"/>
        <w:bottom w:val="none" w:sz="0" w:space="0" w:color="auto"/>
        <w:right w:val="none" w:sz="0" w:space="0" w:color="auto"/>
      </w:divBdr>
    </w:div>
    <w:div w:id="86461519">
      <w:bodyDiv w:val="1"/>
      <w:marLeft w:val="0"/>
      <w:marRight w:val="0"/>
      <w:marTop w:val="0"/>
      <w:marBottom w:val="0"/>
      <w:divBdr>
        <w:top w:val="none" w:sz="0" w:space="0" w:color="auto"/>
        <w:left w:val="none" w:sz="0" w:space="0" w:color="auto"/>
        <w:bottom w:val="none" w:sz="0" w:space="0" w:color="auto"/>
        <w:right w:val="none" w:sz="0" w:space="0" w:color="auto"/>
      </w:divBdr>
    </w:div>
    <w:div w:id="444929007">
      <w:bodyDiv w:val="1"/>
      <w:marLeft w:val="0"/>
      <w:marRight w:val="0"/>
      <w:marTop w:val="0"/>
      <w:marBottom w:val="0"/>
      <w:divBdr>
        <w:top w:val="none" w:sz="0" w:space="0" w:color="auto"/>
        <w:left w:val="none" w:sz="0" w:space="0" w:color="auto"/>
        <w:bottom w:val="none" w:sz="0" w:space="0" w:color="auto"/>
        <w:right w:val="none" w:sz="0" w:space="0" w:color="auto"/>
      </w:divBdr>
    </w:div>
    <w:div w:id="500000830">
      <w:bodyDiv w:val="1"/>
      <w:marLeft w:val="0"/>
      <w:marRight w:val="0"/>
      <w:marTop w:val="0"/>
      <w:marBottom w:val="0"/>
      <w:divBdr>
        <w:top w:val="none" w:sz="0" w:space="0" w:color="auto"/>
        <w:left w:val="none" w:sz="0" w:space="0" w:color="auto"/>
        <w:bottom w:val="none" w:sz="0" w:space="0" w:color="auto"/>
        <w:right w:val="none" w:sz="0" w:space="0" w:color="auto"/>
      </w:divBdr>
    </w:div>
    <w:div w:id="500392423">
      <w:bodyDiv w:val="1"/>
      <w:marLeft w:val="0"/>
      <w:marRight w:val="0"/>
      <w:marTop w:val="0"/>
      <w:marBottom w:val="0"/>
      <w:divBdr>
        <w:top w:val="none" w:sz="0" w:space="0" w:color="auto"/>
        <w:left w:val="none" w:sz="0" w:space="0" w:color="auto"/>
        <w:bottom w:val="none" w:sz="0" w:space="0" w:color="auto"/>
        <w:right w:val="none" w:sz="0" w:space="0" w:color="auto"/>
      </w:divBdr>
    </w:div>
    <w:div w:id="933168323">
      <w:bodyDiv w:val="1"/>
      <w:marLeft w:val="0"/>
      <w:marRight w:val="0"/>
      <w:marTop w:val="0"/>
      <w:marBottom w:val="0"/>
      <w:divBdr>
        <w:top w:val="none" w:sz="0" w:space="0" w:color="auto"/>
        <w:left w:val="none" w:sz="0" w:space="0" w:color="auto"/>
        <w:bottom w:val="none" w:sz="0" w:space="0" w:color="auto"/>
        <w:right w:val="none" w:sz="0" w:space="0" w:color="auto"/>
      </w:divBdr>
    </w:div>
    <w:div w:id="952053852">
      <w:bodyDiv w:val="1"/>
      <w:marLeft w:val="0"/>
      <w:marRight w:val="0"/>
      <w:marTop w:val="0"/>
      <w:marBottom w:val="0"/>
      <w:divBdr>
        <w:top w:val="none" w:sz="0" w:space="0" w:color="auto"/>
        <w:left w:val="none" w:sz="0" w:space="0" w:color="auto"/>
        <w:bottom w:val="none" w:sz="0" w:space="0" w:color="auto"/>
        <w:right w:val="none" w:sz="0" w:space="0" w:color="auto"/>
      </w:divBdr>
    </w:div>
    <w:div w:id="1190024554">
      <w:bodyDiv w:val="1"/>
      <w:marLeft w:val="0"/>
      <w:marRight w:val="0"/>
      <w:marTop w:val="0"/>
      <w:marBottom w:val="0"/>
      <w:divBdr>
        <w:top w:val="none" w:sz="0" w:space="0" w:color="auto"/>
        <w:left w:val="none" w:sz="0" w:space="0" w:color="auto"/>
        <w:bottom w:val="none" w:sz="0" w:space="0" w:color="auto"/>
        <w:right w:val="none" w:sz="0" w:space="0" w:color="auto"/>
      </w:divBdr>
    </w:div>
    <w:div w:id="1269507899">
      <w:bodyDiv w:val="1"/>
      <w:marLeft w:val="0"/>
      <w:marRight w:val="0"/>
      <w:marTop w:val="0"/>
      <w:marBottom w:val="0"/>
      <w:divBdr>
        <w:top w:val="none" w:sz="0" w:space="0" w:color="auto"/>
        <w:left w:val="none" w:sz="0" w:space="0" w:color="auto"/>
        <w:bottom w:val="none" w:sz="0" w:space="0" w:color="auto"/>
        <w:right w:val="none" w:sz="0" w:space="0" w:color="auto"/>
      </w:divBdr>
    </w:div>
    <w:div w:id="1484077025">
      <w:bodyDiv w:val="1"/>
      <w:marLeft w:val="0"/>
      <w:marRight w:val="0"/>
      <w:marTop w:val="0"/>
      <w:marBottom w:val="0"/>
      <w:divBdr>
        <w:top w:val="none" w:sz="0" w:space="0" w:color="auto"/>
        <w:left w:val="none" w:sz="0" w:space="0" w:color="auto"/>
        <w:bottom w:val="none" w:sz="0" w:space="0" w:color="auto"/>
        <w:right w:val="none" w:sz="0" w:space="0" w:color="auto"/>
      </w:divBdr>
    </w:div>
    <w:div w:id="1692145899">
      <w:bodyDiv w:val="1"/>
      <w:marLeft w:val="0"/>
      <w:marRight w:val="0"/>
      <w:marTop w:val="0"/>
      <w:marBottom w:val="0"/>
      <w:divBdr>
        <w:top w:val="none" w:sz="0" w:space="0" w:color="auto"/>
        <w:left w:val="none" w:sz="0" w:space="0" w:color="auto"/>
        <w:bottom w:val="none" w:sz="0" w:space="0" w:color="auto"/>
        <w:right w:val="none" w:sz="0" w:space="0" w:color="auto"/>
      </w:divBdr>
    </w:div>
    <w:div w:id="1803498751">
      <w:bodyDiv w:val="1"/>
      <w:marLeft w:val="0"/>
      <w:marRight w:val="0"/>
      <w:marTop w:val="0"/>
      <w:marBottom w:val="0"/>
      <w:divBdr>
        <w:top w:val="none" w:sz="0" w:space="0" w:color="auto"/>
        <w:left w:val="none" w:sz="0" w:space="0" w:color="auto"/>
        <w:bottom w:val="none" w:sz="0" w:space="0" w:color="auto"/>
        <w:right w:val="none" w:sz="0" w:space="0" w:color="auto"/>
      </w:divBdr>
    </w:div>
    <w:div w:id="20982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consultantplus://offline/ref=A32CE5498AF413FAD5ACE975C90B44409FA8CAB6EBD5365F4BD65282FAB4H0K" TargetMode="External"/><Relationship Id="rId4" Type="http://schemas.microsoft.com/office/2007/relationships/stylesWithEffects" Target="stylesWithEffects.xml"/><Relationship Id="rId9" Type="http://schemas.openxmlformats.org/officeDocument/2006/relationships/hyperlink" Target="consultantplus://offline/ref=A32CE5498AF413FAD5ACE975C90B44409FA8CDB7E0D6365F4BD65282FA40076A499F81001A66B270B3H0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9AA8-9599-46B4-8E5C-E4ABFACD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6261</Words>
  <Characters>35689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Стариченко П.Н.</dc:creator>
  <cp:lastModifiedBy>Губатых М.И.</cp:lastModifiedBy>
  <cp:revision>92</cp:revision>
  <cp:lastPrinted>2018-10-29T04:57:00Z</cp:lastPrinted>
  <dcterms:created xsi:type="dcterms:W3CDTF">2018-10-18T11:37:00Z</dcterms:created>
  <dcterms:modified xsi:type="dcterms:W3CDTF">2018-10-30T09:53:00Z</dcterms:modified>
</cp:coreProperties>
</file>